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6E0F" w14:textId="77777777" w:rsidR="00276F93" w:rsidRPr="00020BCD" w:rsidRDefault="00276F93" w:rsidP="000F4FD4">
      <w:pPr>
        <w:spacing w:before="120" w:line="276" w:lineRule="auto"/>
        <w:jc w:val="center"/>
        <w:rPr>
          <w:rFonts w:ascii="Calibri" w:hAnsi="Calibri" w:cs="Calibri"/>
          <w:b/>
          <w:sz w:val="22"/>
          <w:szCs w:val="22"/>
        </w:rPr>
      </w:pPr>
      <w:bookmarkStart w:id="0" w:name="_Toc181708547"/>
      <w:r w:rsidRPr="00020BCD">
        <w:rPr>
          <w:rFonts w:ascii="Calibri" w:hAnsi="Calibri" w:cs="Calibri"/>
          <w:b/>
          <w:sz w:val="22"/>
          <w:szCs w:val="22"/>
        </w:rPr>
        <w:t>COURSE OUTLINE</w:t>
      </w:r>
    </w:p>
    <w:p w14:paraId="01D2179C" w14:textId="77777777" w:rsidR="006B36B1" w:rsidRPr="00020BCD" w:rsidRDefault="006B36B1" w:rsidP="00045AA2">
      <w:pPr>
        <w:rPr>
          <w:rFonts w:ascii="Calibri" w:hAnsi="Calibri" w:cs="Calibri"/>
          <w:sz w:val="22"/>
          <w:szCs w:val="22"/>
        </w:rPr>
      </w:pPr>
    </w:p>
    <w:p w14:paraId="73E06D32" w14:textId="77777777" w:rsidR="00045AA2" w:rsidRPr="00020BCD" w:rsidRDefault="00045AA2" w:rsidP="00045AA2">
      <w:pPr>
        <w:rPr>
          <w:rFonts w:ascii="Calibri" w:hAnsi="Calibri" w:cs="Calibri"/>
          <w:sz w:val="22"/>
          <w:szCs w:val="22"/>
        </w:rPr>
      </w:pPr>
    </w:p>
    <w:p w14:paraId="03CA19D8" w14:textId="77777777" w:rsidR="000F4FD4" w:rsidRPr="00020BCD" w:rsidRDefault="00972D53" w:rsidP="00045AA2">
      <w:pPr>
        <w:rPr>
          <w:rFonts w:ascii="Calibri" w:hAnsi="Calibri" w:cs="Calibri"/>
          <w:b/>
          <w:sz w:val="22"/>
          <w:szCs w:val="22"/>
        </w:rPr>
      </w:pPr>
      <w:r w:rsidRPr="00020BCD">
        <w:rPr>
          <w:rFonts w:ascii="Calibri" w:hAnsi="Calibri" w:cs="Calibri"/>
          <w:b/>
          <w:sz w:val="22"/>
          <w:szCs w:val="22"/>
        </w:rPr>
        <w:t xml:space="preserve">(1) </w:t>
      </w:r>
      <w:r w:rsidR="00276F93" w:rsidRPr="00020BCD">
        <w:rPr>
          <w:rFonts w:ascii="Calibri" w:hAnsi="Calibri" w:cs="Calibri"/>
          <w:b/>
          <w:sz w:val="22"/>
          <w:szCs w:val="22"/>
        </w:rPr>
        <w:t>GENERAL</w:t>
      </w:r>
    </w:p>
    <w:p w14:paraId="7B4E35A1" w14:textId="77777777" w:rsidR="00045AA2" w:rsidRPr="00020BCD" w:rsidRDefault="00045AA2" w:rsidP="00045AA2">
      <w:pPr>
        <w:rPr>
          <w:rFonts w:ascii="Calibri" w:hAnsi="Calibri" w:cs="Calibr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34"/>
        <w:gridCol w:w="943"/>
        <w:gridCol w:w="2505"/>
        <w:gridCol w:w="351"/>
        <w:gridCol w:w="1871"/>
      </w:tblGrid>
      <w:tr w:rsidR="00D8525B" w:rsidRPr="00717204" w14:paraId="4DAF263F" w14:textId="77777777" w:rsidTr="009C028C">
        <w:tc>
          <w:tcPr>
            <w:tcW w:w="2263" w:type="dxa"/>
            <w:shd w:val="clear" w:color="auto" w:fill="DDD9C3" w:themeFill="background2" w:themeFillShade="E6"/>
          </w:tcPr>
          <w:p w14:paraId="026C4A3E" w14:textId="77777777" w:rsidR="000F4FD4" w:rsidRPr="00020BCD" w:rsidRDefault="00276F93" w:rsidP="007673F3">
            <w:pPr>
              <w:jc w:val="right"/>
              <w:rPr>
                <w:rFonts w:ascii="Calibri" w:hAnsi="Calibri" w:cs="Calibri"/>
                <w:b/>
                <w:sz w:val="22"/>
                <w:szCs w:val="22"/>
                <w:lang w:val="el-GR"/>
              </w:rPr>
            </w:pPr>
            <w:r w:rsidRPr="00020BCD">
              <w:rPr>
                <w:rFonts w:ascii="Calibri" w:hAnsi="Calibri" w:cs="Calibri"/>
                <w:b/>
                <w:sz w:val="22"/>
                <w:szCs w:val="22"/>
              </w:rPr>
              <w:t>UNIVERSITY / Department</w:t>
            </w:r>
          </w:p>
        </w:tc>
        <w:tc>
          <w:tcPr>
            <w:tcW w:w="6804" w:type="dxa"/>
            <w:gridSpan w:val="5"/>
          </w:tcPr>
          <w:p w14:paraId="0F68DD9B" w14:textId="77777777" w:rsidR="00276F93" w:rsidRPr="00020BCD" w:rsidRDefault="00276F93" w:rsidP="00276F93">
            <w:pPr>
              <w:pStyle w:val="ListParagraph"/>
              <w:numPr>
                <w:ilvl w:val="0"/>
                <w:numId w:val="8"/>
              </w:numPr>
              <w:spacing w:after="0"/>
              <w:rPr>
                <w:rFonts w:cs="Calibri"/>
                <w:lang w:val="en-US"/>
              </w:rPr>
            </w:pPr>
            <w:r w:rsidRPr="00020BCD">
              <w:rPr>
                <w:rFonts w:cs="Calibri"/>
                <w:lang w:val="en-US"/>
              </w:rPr>
              <w:t xml:space="preserve">NATIONAL AND KAPODISTRIAN UNIVERSITY OF ATHENS /  Department of History and Philosophy of Science </w:t>
            </w:r>
          </w:p>
          <w:p w14:paraId="450A35D0" w14:textId="77777777" w:rsidR="00276F93" w:rsidRPr="00020BCD" w:rsidRDefault="00276F93" w:rsidP="00276F93">
            <w:pPr>
              <w:rPr>
                <w:rFonts w:ascii="Calibri" w:hAnsi="Calibri" w:cs="Calibri"/>
                <w:sz w:val="22"/>
                <w:szCs w:val="22"/>
              </w:rPr>
            </w:pPr>
            <w:r w:rsidRPr="00020BCD">
              <w:rPr>
                <w:rFonts w:ascii="Calibri" w:hAnsi="Calibri" w:cs="Calibri"/>
                <w:sz w:val="22"/>
                <w:szCs w:val="22"/>
              </w:rPr>
              <w:t>in collaboration with:</w:t>
            </w:r>
          </w:p>
          <w:p w14:paraId="33BF4760" w14:textId="77777777" w:rsidR="00276F93" w:rsidRPr="00020BCD" w:rsidRDefault="00276F93" w:rsidP="00276F93">
            <w:pPr>
              <w:pStyle w:val="ListParagraph"/>
              <w:numPr>
                <w:ilvl w:val="0"/>
                <w:numId w:val="8"/>
              </w:numPr>
              <w:rPr>
                <w:rFonts w:cs="Calibri"/>
                <w:lang w:val="en-US"/>
              </w:rPr>
            </w:pPr>
            <w:r w:rsidRPr="00020BCD">
              <w:rPr>
                <w:rFonts w:cs="Calibri"/>
                <w:lang w:val="en-US"/>
              </w:rPr>
              <w:t>ARISTOTLE UNIVERSITY OF THESSALONIKI / Department of Philosophy and Education</w:t>
            </w:r>
          </w:p>
          <w:p w14:paraId="4C220D68" w14:textId="77777777" w:rsidR="00276F93" w:rsidRPr="00020BCD" w:rsidRDefault="00276F93" w:rsidP="00276F93">
            <w:pPr>
              <w:pStyle w:val="ListParagraph"/>
              <w:numPr>
                <w:ilvl w:val="0"/>
                <w:numId w:val="8"/>
              </w:numPr>
              <w:rPr>
                <w:rFonts w:cs="Calibri"/>
                <w:lang w:val="en-US"/>
              </w:rPr>
            </w:pPr>
            <w:r w:rsidRPr="00020BCD">
              <w:rPr>
                <w:rFonts w:cs="Calibri"/>
                <w:lang w:val="en-US"/>
              </w:rPr>
              <w:t>UNIVERSITY OF PATRAS / Department of Philosophy</w:t>
            </w:r>
          </w:p>
          <w:p w14:paraId="51693F53" w14:textId="77777777" w:rsidR="000F4FD4" w:rsidRPr="00020BCD" w:rsidRDefault="00276F93" w:rsidP="009C028C">
            <w:pPr>
              <w:pStyle w:val="ListParagraph"/>
              <w:numPr>
                <w:ilvl w:val="0"/>
                <w:numId w:val="8"/>
              </w:numPr>
              <w:spacing w:after="0"/>
              <w:rPr>
                <w:rFonts w:cs="Calibri"/>
                <w:lang w:val="en-US"/>
              </w:rPr>
            </w:pPr>
            <w:r w:rsidRPr="00020BCD">
              <w:rPr>
                <w:rFonts w:cs="Calibri"/>
                <w:lang w:val="en-US"/>
              </w:rPr>
              <w:t xml:space="preserve">UNIVERSITY OF CRETE / Department of Philosophy and Social Studies </w:t>
            </w:r>
          </w:p>
        </w:tc>
      </w:tr>
      <w:tr w:rsidR="00D8525B" w:rsidRPr="00020BCD" w14:paraId="0A455A51" w14:textId="77777777" w:rsidTr="003575C7">
        <w:trPr>
          <w:trHeight w:val="283"/>
        </w:trPr>
        <w:tc>
          <w:tcPr>
            <w:tcW w:w="2263" w:type="dxa"/>
            <w:shd w:val="clear" w:color="auto" w:fill="DDD9C3" w:themeFill="background2" w:themeFillShade="E6"/>
          </w:tcPr>
          <w:p w14:paraId="535B2995" w14:textId="77777777" w:rsidR="000F4FD4" w:rsidRPr="00020BCD" w:rsidRDefault="009C028C" w:rsidP="007673F3">
            <w:pPr>
              <w:jc w:val="right"/>
              <w:rPr>
                <w:rFonts w:ascii="Calibri" w:hAnsi="Calibri" w:cs="Calibri"/>
                <w:b/>
                <w:sz w:val="22"/>
                <w:szCs w:val="22"/>
              </w:rPr>
            </w:pPr>
            <w:r w:rsidRPr="00020BCD">
              <w:rPr>
                <w:rFonts w:ascii="Calibri" w:hAnsi="Calibri" w:cs="Calibri"/>
                <w:b/>
                <w:sz w:val="22"/>
                <w:szCs w:val="22"/>
              </w:rPr>
              <w:t>STUDY LEVEL</w:t>
            </w:r>
          </w:p>
        </w:tc>
        <w:tc>
          <w:tcPr>
            <w:tcW w:w="6804" w:type="dxa"/>
            <w:gridSpan w:val="5"/>
          </w:tcPr>
          <w:p w14:paraId="6B572C24" w14:textId="77777777" w:rsidR="000F4FD4" w:rsidRPr="00020BCD" w:rsidRDefault="009C028C" w:rsidP="007673F3">
            <w:pPr>
              <w:rPr>
                <w:rFonts w:ascii="Calibri" w:hAnsi="Calibri" w:cs="Calibri"/>
                <w:sz w:val="22"/>
                <w:szCs w:val="22"/>
              </w:rPr>
            </w:pPr>
            <w:r w:rsidRPr="00020BCD">
              <w:rPr>
                <w:rFonts w:ascii="Calibri" w:hAnsi="Calibri" w:cs="Calibri"/>
                <w:sz w:val="22"/>
                <w:szCs w:val="22"/>
              </w:rPr>
              <w:t>Postgraduate</w:t>
            </w:r>
          </w:p>
        </w:tc>
      </w:tr>
      <w:tr w:rsidR="00D8525B" w:rsidRPr="00020BCD" w14:paraId="7A134519" w14:textId="77777777" w:rsidTr="003575C7">
        <w:trPr>
          <w:trHeight w:val="283"/>
        </w:trPr>
        <w:tc>
          <w:tcPr>
            <w:tcW w:w="2263" w:type="dxa"/>
            <w:shd w:val="clear" w:color="auto" w:fill="DDD9C3" w:themeFill="background2" w:themeFillShade="E6"/>
          </w:tcPr>
          <w:p w14:paraId="21A68502" w14:textId="77777777" w:rsidR="000F4FD4" w:rsidRPr="00020BCD" w:rsidRDefault="009C028C" w:rsidP="007673F3">
            <w:pPr>
              <w:jc w:val="right"/>
              <w:rPr>
                <w:rFonts w:ascii="Calibri" w:hAnsi="Calibri" w:cs="Calibri"/>
                <w:b/>
                <w:sz w:val="22"/>
                <w:szCs w:val="22"/>
              </w:rPr>
            </w:pPr>
            <w:r w:rsidRPr="00020BCD">
              <w:rPr>
                <w:rFonts w:ascii="Calibri" w:hAnsi="Calibri" w:cs="Calibri"/>
                <w:b/>
                <w:sz w:val="22"/>
                <w:szCs w:val="22"/>
              </w:rPr>
              <w:t>COURSE CODE</w:t>
            </w:r>
          </w:p>
        </w:tc>
        <w:tc>
          <w:tcPr>
            <w:tcW w:w="2077" w:type="dxa"/>
            <w:gridSpan w:val="2"/>
          </w:tcPr>
          <w:p w14:paraId="0C495E51" w14:textId="50FB919C" w:rsidR="000F4FD4" w:rsidRPr="00020BCD" w:rsidRDefault="00717204" w:rsidP="009C028C">
            <w:pPr>
              <w:rPr>
                <w:rFonts w:ascii="Calibri" w:hAnsi="Calibri" w:cs="Calibri"/>
                <w:sz w:val="22"/>
                <w:szCs w:val="22"/>
              </w:rPr>
            </w:pPr>
            <w:r>
              <w:rPr>
                <w:rFonts w:ascii="Calibri" w:hAnsi="Calibri" w:cs="Calibri"/>
                <w:sz w:val="22"/>
                <w:szCs w:val="22"/>
              </w:rPr>
              <w:t>102</w:t>
            </w:r>
          </w:p>
        </w:tc>
        <w:tc>
          <w:tcPr>
            <w:tcW w:w="2505" w:type="dxa"/>
            <w:shd w:val="clear" w:color="auto" w:fill="DDD9C3" w:themeFill="background2" w:themeFillShade="E6"/>
          </w:tcPr>
          <w:p w14:paraId="75B412ED" w14:textId="77777777" w:rsidR="000F4FD4" w:rsidRPr="00020BCD" w:rsidRDefault="009C028C" w:rsidP="007673F3">
            <w:pPr>
              <w:jc w:val="right"/>
              <w:rPr>
                <w:rFonts w:ascii="Calibri" w:hAnsi="Calibri" w:cs="Calibri"/>
                <w:b/>
                <w:sz w:val="22"/>
                <w:szCs w:val="22"/>
              </w:rPr>
            </w:pPr>
            <w:r w:rsidRPr="00020BCD">
              <w:rPr>
                <w:rFonts w:ascii="Calibri" w:hAnsi="Calibri" w:cs="Calibri"/>
                <w:b/>
                <w:sz w:val="22"/>
                <w:szCs w:val="22"/>
              </w:rPr>
              <w:t>SEMESTER OF STUDY</w:t>
            </w:r>
          </w:p>
        </w:tc>
        <w:tc>
          <w:tcPr>
            <w:tcW w:w="2222" w:type="dxa"/>
            <w:gridSpan w:val="2"/>
          </w:tcPr>
          <w:p w14:paraId="18471592" w14:textId="6D6F379B" w:rsidR="000F4FD4" w:rsidRPr="00020BCD" w:rsidRDefault="00860D52" w:rsidP="009C028C">
            <w:pPr>
              <w:rPr>
                <w:rFonts w:ascii="Calibri" w:hAnsi="Calibri" w:cs="Calibri"/>
                <w:sz w:val="22"/>
                <w:szCs w:val="22"/>
              </w:rPr>
            </w:pPr>
            <w:r w:rsidRPr="00020BCD">
              <w:rPr>
                <w:rFonts w:ascii="Calibri" w:hAnsi="Calibri" w:cs="Calibri"/>
                <w:sz w:val="22"/>
                <w:szCs w:val="22"/>
                <w:lang w:val="el-GR"/>
              </w:rPr>
              <w:t>2</w:t>
            </w:r>
            <w:r w:rsidRPr="00020BCD">
              <w:rPr>
                <w:rFonts w:ascii="Calibri" w:hAnsi="Calibri" w:cs="Calibri"/>
                <w:sz w:val="22"/>
                <w:szCs w:val="22"/>
                <w:vertAlign w:val="superscript"/>
              </w:rPr>
              <w:t>nd</w:t>
            </w:r>
          </w:p>
        </w:tc>
      </w:tr>
      <w:tr w:rsidR="00D8525B" w:rsidRPr="00020BCD" w14:paraId="342F5119" w14:textId="77777777" w:rsidTr="003575C7">
        <w:trPr>
          <w:trHeight w:val="283"/>
        </w:trPr>
        <w:tc>
          <w:tcPr>
            <w:tcW w:w="2263" w:type="dxa"/>
            <w:shd w:val="clear" w:color="auto" w:fill="DDD9C3" w:themeFill="background2" w:themeFillShade="E6"/>
            <w:vAlign w:val="center"/>
          </w:tcPr>
          <w:p w14:paraId="504EBFB9" w14:textId="77777777" w:rsidR="000F4FD4" w:rsidRPr="00020BCD" w:rsidRDefault="009C028C" w:rsidP="007673F3">
            <w:pPr>
              <w:jc w:val="right"/>
              <w:rPr>
                <w:rFonts w:ascii="Calibri" w:hAnsi="Calibri" w:cs="Calibri"/>
                <w:b/>
                <w:sz w:val="22"/>
                <w:szCs w:val="22"/>
                <w:lang w:val="el-GR"/>
              </w:rPr>
            </w:pPr>
            <w:r w:rsidRPr="00020BCD">
              <w:rPr>
                <w:rFonts w:ascii="Calibri" w:hAnsi="Calibri" w:cs="Calibri"/>
                <w:b/>
                <w:sz w:val="22"/>
                <w:szCs w:val="22"/>
              </w:rPr>
              <w:t xml:space="preserve">COURSE TITLE </w:t>
            </w:r>
          </w:p>
        </w:tc>
        <w:tc>
          <w:tcPr>
            <w:tcW w:w="6804" w:type="dxa"/>
            <w:gridSpan w:val="5"/>
            <w:vAlign w:val="center"/>
          </w:tcPr>
          <w:p w14:paraId="781E0EEB" w14:textId="49A44BF9" w:rsidR="000F4FD4" w:rsidRPr="00020BCD" w:rsidRDefault="00F54DED" w:rsidP="009C028C">
            <w:pPr>
              <w:rPr>
                <w:rFonts w:ascii="Calibri" w:hAnsi="Calibri" w:cs="Calibri"/>
                <w:color w:val="000000" w:themeColor="text1"/>
                <w:sz w:val="22"/>
                <w:szCs w:val="22"/>
              </w:rPr>
            </w:pPr>
            <w:r w:rsidRPr="00020BCD">
              <w:rPr>
                <w:rFonts w:ascii="Calibri" w:hAnsi="Calibri" w:cs="Calibri"/>
                <w:color w:val="000000" w:themeColor="text1"/>
                <w:sz w:val="22"/>
                <w:szCs w:val="22"/>
              </w:rPr>
              <w:t>PLATO</w:t>
            </w:r>
          </w:p>
        </w:tc>
      </w:tr>
      <w:tr w:rsidR="00151016" w:rsidRPr="00020BCD" w14:paraId="1B6D24C9" w14:textId="77777777" w:rsidTr="003575C7">
        <w:trPr>
          <w:trHeight w:val="283"/>
        </w:trPr>
        <w:tc>
          <w:tcPr>
            <w:tcW w:w="2263" w:type="dxa"/>
            <w:shd w:val="clear" w:color="auto" w:fill="DDD9C3" w:themeFill="background2" w:themeFillShade="E6"/>
            <w:vAlign w:val="center"/>
          </w:tcPr>
          <w:p w14:paraId="1646EC26" w14:textId="77777777" w:rsidR="00151016" w:rsidRPr="00020BCD" w:rsidRDefault="00151016" w:rsidP="007673F3">
            <w:pPr>
              <w:jc w:val="right"/>
              <w:rPr>
                <w:rFonts w:ascii="Calibri" w:hAnsi="Calibri" w:cs="Calibri"/>
                <w:b/>
                <w:sz w:val="22"/>
                <w:szCs w:val="22"/>
              </w:rPr>
            </w:pPr>
            <w:r w:rsidRPr="00020BCD">
              <w:rPr>
                <w:rFonts w:ascii="Calibri" w:hAnsi="Calibri" w:cs="Calibri"/>
                <w:b/>
                <w:sz w:val="22"/>
                <w:szCs w:val="22"/>
              </w:rPr>
              <w:t>INSTRUCTOR(S)</w:t>
            </w:r>
          </w:p>
        </w:tc>
        <w:tc>
          <w:tcPr>
            <w:tcW w:w="6804" w:type="dxa"/>
            <w:gridSpan w:val="5"/>
            <w:vAlign w:val="center"/>
          </w:tcPr>
          <w:p w14:paraId="39DE2CE5" w14:textId="4B04709E" w:rsidR="00151016" w:rsidRPr="00020BCD" w:rsidRDefault="00860D52" w:rsidP="009C028C">
            <w:pPr>
              <w:rPr>
                <w:rFonts w:ascii="Calibri" w:hAnsi="Calibri" w:cs="Calibri"/>
                <w:sz w:val="22"/>
                <w:szCs w:val="22"/>
              </w:rPr>
            </w:pPr>
            <w:r w:rsidRPr="00020BCD">
              <w:rPr>
                <w:rFonts w:ascii="Calibri" w:hAnsi="Calibri" w:cs="Calibri"/>
                <w:sz w:val="22"/>
                <w:szCs w:val="22"/>
              </w:rPr>
              <w:t>Chloe Balla</w:t>
            </w:r>
            <w:r w:rsidR="00B67532" w:rsidRPr="00020BCD">
              <w:rPr>
                <w:rFonts w:ascii="Calibri" w:hAnsi="Calibri" w:cs="Calibri"/>
                <w:sz w:val="22"/>
                <w:szCs w:val="22"/>
              </w:rPr>
              <w:t>, Federico M. Petrucci</w:t>
            </w:r>
          </w:p>
        </w:tc>
      </w:tr>
      <w:tr w:rsidR="00D8525B" w:rsidRPr="00020BCD" w14:paraId="4D4C2729" w14:textId="77777777" w:rsidTr="003575C7">
        <w:trPr>
          <w:trHeight w:val="283"/>
        </w:trPr>
        <w:tc>
          <w:tcPr>
            <w:tcW w:w="3397" w:type="dxa"/>
            <w:gridSpan w:val="2"/>
            <w:shd w:val="clear" w:color="auto" w:fill="DDD9C3" w:themeFill="background2" w:themeFillShade="E6"/>
            <w:vAlign w:val="center"/>
          </w:tcPr>
          <w:p w14:paraId="4528F375" w14:textId="77777777" w:rsidR="000F4FD4" w:rsidRPr="00020BCD" w:rsidRDefault="00C5277B" w:rsidP="007673F3">
            <w:pPr>
              <w:jc w:val="center"/>
              <w:rPr>
                <w:rFonts w:ascii="Calibri" w:hAnsi="Calibri" w:cs="Calibri"/>
                <w:b/>
                <w:sz w:val="22"/>
                <w:szCs w:val="22"/>
                <w:lang w:val="el-GR"/>
              </w:rPr>
            </w:pPr>
            <w:r w:rsidRPr="00020BCD">
              <w:rPr>
                <w:rFonts w:ascii="Calibri" w:hAnsi="Calibri" w:cs="Calibri"/>
                <w:b/>
                <w:sz w:val="22"/>
                <w:szCs w:val="22"/>
                <w:lang w:val="el-GR"/>
              </w:rPr>
              <w:t>TEACHING ACTIVITIES</w:t>
            </w:r>
          </w:p>
        </w:tc>
        <w:tc>
          <w:tcPr>
            <w:tcW w:w="3799" w:type="dxa"/>
            <w:gridSpan w:val="3"/>
            <w:shd w:val="clear" w:color="auto" w:fill="DDD9C3" w:themeFill="background2" w:themeFillShade="E6"/>
            <w:vAlign w:val="center"/>
          </w:tcPr>
          <w:p w14:paraId="4F10B16F" w14:textId="77777777" w:rsidR="000F4FD4" w:rsidRPr="00020BCD" w:rsidRDefault="00C5277B" w:rsidP="007673F3">
            <w:pPr>
              <w:jc w:val="center"/>
              <w:rPr>
                <w:rFonts w:ascii="Calibri" w:hAnsi="Calibri" w:cs="Calibri"/>
                <w:b/>
                <w:sz w:val="22"/>
                <w:szCs w:val="22"/>
              </w:rPr>
            </w:pPr>
            <w:r w:rsidRPr="00020BCD">
              <w:rPr>
                <w:rFonts w:ascii="Calibri" w:hAnsi="Calibri" w:cs="Calibri"/>
                <w:b/>
                <w:sz w:val="22"/>
                <w:szCs w:val="22"/>
              </w:rPr>
              <w:t>TEACHING HOURS PER WEEK</w:t>
            </w:r>
          </w:p>
        </w:tc>
        <w:tc>
          <w:tcPr>
            <w:tcW w:w="1871" w:type="dxa"/>
            <w:shd w:val="clear" w:color="auto" w:fill="DDD9C3" w:themeFill="background2" w:themeFillShade="E6"/>
            <w:vAlign w:val="center"/>
          </w:tcPr>
          <w:p w14:paraId="4E73D8AC" w14:textId="77777777" w:rsidR="000F4FD4" w:rsidRPr="00020BCD" w:rsidRDefault="00C5277B" w:rsidP="007673F3">
            <w:pPr>
              <w:jc w:val="center"/>
              <w:rPr>
                <w:rFonts w:ascii="Calibri" w:hAnsi="Calibri" w:cs="Calibri"/>
                <w:b/>
                <w:sz w:val="22"/>
                <w:szCs w:val="22"/>
              </w:rPr>
            </w:pPr>
            <w:r w:rsidRPr="00020BCD">
              <w:rPr>
                <w:rFonts w:ascii="Calibri" w:hAnsi="Calibri" w:cs="Calibri"/>
                <w:b/>
                <w:sz w:val="22"/>
                <w:szCs w:val="22"/>
              </w:rPr>
              <w:t>ECTS</w:t>
            </w:r>
          </w:p>
        </w:tc>
      </w:tr>
      <w:tr w:rsidR="00D8525B" w:rsidRPr="00020BCD" w14:paraId="75870263" w14:textId="77777777" w:rsidTr="003575C7">
        <w:trPr>
          <w:trHeight w:val="283"/>
        </w:trPr>
        <w:tc>
          <w:tcPr>
            <w:tcW w:w="3397" w:type="dxa"/>
            <w:gridSpan w:val="2"/>
          </w:tcPr>
          <w:p w14:paraId="7D872037" w14:textId="77777777" w:rsidR="000F4FD4" w:rsidRPr="00020BCD" w:rsidRDefault="00F60657" w:rsidP="00F60657">
            <w:pPr>
              <w:jc w:val="center"/>
              <w:rPr>
                <w:rFonts w:ascii="Calibri" w:hAnsi="Calibri" w:cs="Calibri"/>
                <w:sz w:val="22"/>
                <w:szCs w:val="22"/>
              </w:rPr>
            </w:pPr>
            <w:r w:rsidRPr="00020BCD">
              <w:rPr>
                <w:rFonts w:ascii="Calibri" w:hAnsi="Calibri" w:cs="Calibri"/>
                <w:sz w:val="22"/>
                <w:szCs w:val="22"/>
              </w:rPr>
              <w:t>Seminars</w:t>
            </w:r>
          </w:p>
        </w:tc>
        <w:tc>
          <w:tcPr>
            <w:tcW w:w="3799" w:type="dxa"/>
            <w:gridSpan w:val="3"/>
          </w:tcPr>
          <w:p w14:paraId="43EBD365" w14:textId="77777777" w:rsidR="000F4FD4" w:rsidRPr="00020BCD" w:rsidRDefault="003D1F5D" w:rsidP="00F60657">
            <w:pPr>
              <w:jc w:val="center"/>
              <w:rPr>
                <w:rFonts w:ascii="Calibri" w:hAnsi="Calibri" w:cs="Calibri"/>
                <w:sz w:val="22"/>
                <w:szCs w:val="22"/>
                <w:lang w:val="el-GR"/>
              </w:rPr>
            </w:pPr>
            <w:r w:rsidRPr="00020BCD">
              <w:rPr>
                <w:rFonts w:ascii="Calibri" w:hAnsi="Calibri" w:cs="Calibri"/>
                <w:sz w:val="22"/>
                <w:szCs w:val="22"/>
                <w:lang w:val="el-GR"/>
              </w:rPr>
              <w:t>3</w:t>
            </w:r>
          </w:p>
        </w:tc>
        <w:tc>
          <w:tcPr>
            <w:tcW w:w="1871" w:type="dxa"/>
          </w:tcPr>
          <w:p w14:paraId="49199572" w14:textId="77777777" w:rsidR="000F4FD4" w:rsidRPr="00020BCD" w:rsidRDefault="003D1F5D" w:rsidP="00F60657">
            <w:pPr>
              <w:jc w:val="center"/>
              <w:rPr>
                <w:rFonts w:ascii="Calibri" w:hAnsi="Calibri" w:cs="Calibri"/>
                <w:sz w:val="22"/>
                <w:szCs w:val="22"/>
                <w:lang w:val="el-GR"/>
              </w:rPr>
            </w:pPr>
            <w:r w:rsidRPr="00020BCD">
              <w:rPr>
                <w:rFonts w:ascii="Calibri" w:hAnsi="Calibri" w:cs="Calibri"/>
                <w:sz w:val="22"/>
                <w:szCs w:val="22"/>
                <w:lang w:val="el-GR"/>
              </w:rPr>
              <w:t>10</w:t>
            </w:r>
          </w:p>
        </w:tc>
      </w:tr>
      <w:tr w:rsidR="00D8525B" w:rsidRPr="00020BCD" w14:paraId="35F33F3B" w14:textId="77777777" w:rsidTr="003575C7">
        <w:trPr>
          <w:trHeight w:val="283"/>
        </w:trPr>
        <w:tc>
          <w:tcPr>
            <w:tcW w:w="2263" w:type="dxa"/>
            <w:shd w:val="clear" w:color="auto" w:fill="DDD9C3" w:themeFill="background2" w:themeFillShade="E6"/>
          </w:tcPr>
          <w:p w14:paraId="57739736" w14:textId="77777777" w:rsidR="000F4FD4" w:rsidRPr="00020BCD" w:rsidRDefault="00F60657" w:rsidP="00F60657">
            <w:pPr>
              <w:jc w:val="right"/>
              <w:rPr>
                <w:rFonts w:ascii="Calibri" w:hAnsi="Calibri" w:cs="Calibri"/>
                <w:b/>
                <w:sz w:val="22"/>
                <w:szCs w:val="22"/>
              </w:rPr>
            </w:pPr>
            <w:r w:rsidRPr="00020BCD">
              <w:rPr>
                <w:rFonts w:ascii="Calibri" w:hAnsi="Calibri" w:cs="Calibri"/>
                <w:b/>
                <w:sz w:val="22"/>
                <w:szCs w:val="22"/>
              </w:rPr>
              <w:t>COURSE TYPE</w:t>
            </w:r>
          </w:p>
        </w:tc>
        <w:tc>
          <w:tcPr>
            <w:tcW w:w="6804" w:type="dxa"/>
            <w:gridSpan w:val="5"/>
          </w:tcPr>
          <w:p w14:paraId="087CC737" w14:textId="77777777" w:rsidR="000F4FD4" w:rsidRPr="00020BCD" w:rsidRDefault="00F60657" w:rsidP="00F60657">
            <w:pPr>
              <w:rPr>
                <w:rFonts w:ascii="Calibri" w:hAnsi="Calibri" w:cs="Calibri"/>
                <w:sz w:val="22"/>
                <w:szCs w:val="22"/>
              </w:rPr>
            </w:pPr>
            <w:r w:rsidRPr="00020BCD">
              <w:rPr>
                <w:rFonts w:ascii="Calibri" w:hAnsi="Calibri" w:cs="Calibri"/>
                <w:sz w:val="22"/>
                <w:szCs w:val="22"/>
              </w:rPr>
              <w:t>specialization, skills development</w:t>
            </w:r>
          </w:p>
        </w:tc>
      </w:tr>
      <w:tr w:rsidR="00D8525B" w:rsidRPr="00020BCD" w14:paraId="359F6963" w14:textId="77777777" w:rsidTr="003575C7">
        <w:trPr>
          <w:trHeight w:val="283"/>
        </w:trPr>
        <w:tc>
          <w:tcPr>
            <w:tcW w:w="2263" w:type="dxa"/>
            <w:shd w:val="clear" w:color="auto" w:fill="DDD9C3" w:themeFill="background2" w:themeFillShade="E6"/>
          </w:tcPr>
          <w:p w14:paraId="4FCD8164" w14:textId="77777777" w:rsidR="000F4FD4" w:rsidRPr="00020BCD" w:rsidRDefault="00F60657" w:rsidP="00F60657">
            <w:pPr>
              <w:jc w:val="right"/>
              <w:rPr>
                <w:rFonts w:ascii="Calibri" w:hAnsi="Calibri" w:cs="Calibri"/>
                <w:b/>
                <w:sz w:val="22"/>
                <w:szCs w:val="22"/>
                <w:lang w:val="el-GR"/>
              </w:rPr>
            </w:pPr>
            <w:r w:rsidRPr="00020BCD">
              <w:rPr>
                <w:rFonts w:ascii="Calibri" w:hAnsi="Calibri" w:cs="Calibri"/>
                <w:b/>
                <w:sz w:val="22"/>
                <w:szCs w:val="22"/>
                <w:lang w:val="el-GR"/>
              </w:rPr>
              <w:t>PREREQUISITE COURSES</w:t>
            </w:r>
          </w:p>
        </w:tc>
        <w:tc>
          <w:tcPr>
            <w:tcW w:w="6804" w:type="dxa"/>
            <w:gridSpan w:val="5"/>
          </w:tcPr>
          <w:p w14:paraId="19E9B3B2" w14:textId="77777777" w:rsidR="000F4FD4" w:rsidRPr="00020BCD" w:rsidRDefault="00056B96" w:rsidP="007673F3">
            <w:pPr>
              <w:rPr>
                <w:rFonts w:ascii="Calibri" w:hAnsi="Calibri" w:cs="Calibri"/>
                <w:sz w:val="22"/>
                <w:szCs w:val="22"/>
                <w:lang w:val="el-GR"/>
              </w:rPr>
            </w:pPr>
            <w:r w:rsidRPr="00020BCD">
              <w:rPr>
                <w:rFonts w:ascii="Calibri" w:hAnsi="Calibri" w:cs="Calibri"/>
                <w:sz w:val="22"/>
                <w:szCs w:val="22"/>
                <w:lang w:val="el-GR"/>
              </w:rPr>
              <w:t>–</w:t>
            </w:r>
          </w:p>
        </w:tc>
      </w:tr>
      <w:tr w:rsidR="00D8525B" w:rsidRPr="00020BCD" w14:paraId="007BC564" w14:textId="77777777" w:rsidTr="009C028C">
        <w:tc>
          <w:tcPr>
            <w:tcW w:w="2263" w:type="dxa"/>
            <w:shd w:val="clear" w:color="auto" w:fill="DDD9C3" w:themeFill="background2" w:themeFillShade="E6"/>
          </w:tcPr>
          <w:p w14:paraId="3F9ADDDF" w14:textId="77777777" w:rsidR="000F4FD4" w:rsidRPr="00020BCD" w:rsidRDefault="00262D46" w:rsidP="007673F3">
            <w:pPr>
              <w:jc w:val="right"/>
              <w:rPr>
                <w:rFonts w:ascii="Calibri" w:hAnsi="Calibri" w:cs="Calibri"/>
                <w:b/>
                <w:sz w:val="22"/>
                <w:szCs w:val="22"/>
                <w:lang w:val="en-US"/>
              </w:rPr>
            </w:pPr>
            <w:r w:rsidRPr="00020BCD">
              <w:rPr>
                <w:rFonts w:ascii="Calibri" w:hAnsi="Calibri" w:cs="Calibri"/>
                <w:b/>
                <w:sz w:val="22"/>
                <w:szCs w:val="22"/>
                <w:lang w:val="en-US"/>
              </w:rPr>
              <w:t>LANGUAGE OF INSTRUCTION and EXAMINATIONS</w:t>
            </w:r>
          </w:p>
        </w:tc>
        <w:tc>
          <w:tcPr>
            <w:tcW w:w="6804" w:type="dxa"/>
            <w:gridSpan w:val="5"/>
          </w:tcPr>
          <w:p w14:paraId="333E84DC" w14:textId="77777777" w:rsidR="000F4FD4" w:rsidRPr="00020BCD" w:rsidRDefault="00262D46" w:rsidP="007673F3">
            <w:pPr>
              <w:rPr>
                <w:rFonts w:ascii="Calibri" w:hAnsi="Calibri" w:cs="Calibri"/>
                <w:sz w:val="22"/>
                <w:szCs w:val="22"/>
              </w:rPr>
            </w:pPr>
            <w:r w:rsidRPr="00020BCD">
              <w:rPr>
                <w:rFonts w:ascii="Calibri" w:hAnsi="Calibri" w:cs="Calibri"/>
                <w:sz w:val="22"/>
                <w:szCs w:val="22"/>
              </w:rPr>
              <w:t>English</w:t>
            </w:r>
          </w:p>
        </w:tc>
      </w:tr>
      <w:tr w:rsidR="00D8525B" w:rsidRPr="00020BCD" w14:paraId="1E53EAE6" w14:textId="77777777" w:rsidTr="009C028C">
        <w:tc>
          <w:tcPr>
            <w:tcW w:w="2263" w:type="dxa"/>
            <w:shd w:val="clear" w:color="auto" w:fill="DDD9C3" w:themeFill="background2" w:themeFillShade="E6"/>
          </w:tcPr>
          <w:p w14:paraId="27503C29" w14:textId="77777777" w:rsidR="000F4FD4" w:rsidRPr="00020BCD" w:rsidRDefault="00C401C5" w:rsidP="007673F3">
            <w:pPr>
              <w:jc w:val="right"/>
              <w:rPr>
                <w:rFonts w:ascii="Calibri" w:hAnsi="Calibri" w:cs="Calibri"/>
                <w:b/>
                <w:sz w:val="22"/>
                <w:szCs w:val="22"/>
                <w:lang w:val="en-US"/>
              </w:rPr>
            </w:pPr>
            <w:r w:rsidRPr="00020BCD">
              <w:rPr>
                <w:rFonts w:ascii="Calibri" w:hAnsi="Calibri" w:cs="Calibri"/>
                <w:b/>
                <w:sz w:val="22"/>
                <w:szCs w:val="22"/>
                <w:lang w:val="en-US"/>
              </w:rPr>
              <w:t>COURSE OFFERED TO ERASMUS STUDENTS</w:t>
            </w:r>
          </w:p>
        </w:tc>
        <w:tc>
          <w:tcPr>
            <w:tcW w:w="6804" w:type="dxa"/>
            <w:gridSpan w:val="5"/>
          </w:tcPr>
          <w:p w14:paraId="4C20B887" w14:textId="398EB127" w:rsidR="000F4FD4" w:rsidRPr="00020BCD" w:rsidRDefault="00C401C5" w:rsidP="007673F3">
            <w:pPr>
              <w:rPr>
                <w:rFonts w:ascii="Calibri" w:hAnsi="Calibri" w:cs="Calibri"/>
                <w:sz w:val="22"/>
                <w:szCs w:val="22"/>
              </w:rPr>
            </w:pPr>
            <w:r w:rsidRPr="00020BCD">
              <w:rPr>
                <w:rFonts w:ascii="Calibri" w:hAnsi="Calibri" w:cs="Calibri"/>
                <w:sz w:val="22"/>
                <w:szCs w:val="22"/>
              </w:rPr>
              <w:t>N</w:t>
            </w:r>
            <w:r w:rsidR="004D0FC2" w:rsidRPr="00020BCD">
              <w:rPr>
                <w:rFonts w:ascii="Calibri" w:hAnsi="Calibri" w:cs="Calibri"/>
                <w:sz w:val="22"/>
                <w:szCs w:val="22"/>
              </w:rPr>
              <w:t>/</w:t>
            </w:r>
            <w:r w:rsidR="00860D52" w:rsidRPr="00020BCD">
              <w:rPr>
                <w:rFonts w:ascii="Calibri" w:hAnsi="Calibri" w:cs="Calibri"/>
                <w:sz w:val="22"/>
                <w:szCs w:val="22"/>
              </w:rPr>
              <w:t>A</w:t>
            </w:r>
          </w:p>
        </w:tc>
      </w:tr>
      <w:tr w:rsidR="00D8525B" w:rsidRPr="00020BCD" w14:paraId="74E45395" w14:textId="77777777" w:rsidTr="003575C7">
        <w:trPr>
          <w:trHeight w:val="283"/>
        </w:trPr>
        <w:tc>
          <w:tcPr>
            <w:tcW w:w="2263" w:type="dxa"/>
            <w:shd w:val="clear" w:color="auto" w:fill="DDD9C3" w:themeFill="background2" w:themeFillShade="E6"/>
          </w:tcPr>
          <w:p w14:paraId="14673F3E" w14:textId="77777777" w:rsidR="000F4FD4" w:rsidRPr="00020BCD" w:rsidRDefault="00C401C5" w:rsidP="007673F3">
            <w:pPr>
              <w:jc w:val="right"/>
              <w:rPr>
                <w:rFonts w:ascii="Calibri" w:hAnsi="Calibri" w:cs="Calibri"/>
                <w:b/>
                <w:sz w:val="22"/>
                <w:szCs w:val="22"/>
                <w:lang w:val="en-GB"/>
              </w:rPr>
            </w:pPr>
            <w:r w:rsidRPr="00020BCD">
              <w:rPr>
                <w:rFonts w:ascii="Calibri" w:hAnsi="Calibri" w:cs="Calibri"/>
                <w:b/>
                <w:sz w:val="22"/>
                <w:szCs w:val="22"/>
                <w:lang w:val="el-GR"/>
              </w:rPr>
              <w:t>COURSE WEBSITE (URL)</w:t>
            </w:r>
          </w:p>
        </w:tc>
        <w:tc>
          <w:tcPr>
            <w:tcW w:w="6804" w:type="dxa"/>
            <w:gridSpan w:val="5"/>
          </w:tcPr>
          <w:p w14:paraId="57F1DE27" w14:textId="21BBD4C3" w:rsidR="000F4FD4" w:rsidRPr="00020BCD" w:rsidRDefault="009D5E91" w:rsidP="009326C0">
            <w:pPr>
              <w:rPr>
                <w:rFonts w:ascii="Calibri" w:hAnsi="Calibri" w:cs="Calibri"/>
                <w:sz w:val="22"/>
                <w:szCs w:val="22"/>
              </w:rPr>
            </w:pPr>
            <w:r w:rsidRPr="00020BCD">
              <w:rPr>
                <w:rFonts w:ascii="Calibri" w:hAnsi="Calibri" w:cs="Calibri"/>
                <w:sz w:val="22"/>
                <w:szCs w:val="22"/>
              </w:rPr>
              <w:t>TBA</w:t>
            </w:r>
          </w:p>
        </w:tc>
      </w:tr>
    </w:tbl>
    <w:p w14:paraId="76677E07" w14:textId="77777777" w:rsidR="003575C7" w:rsidRPr="00020BCD" w:rsidRDefault="003575C7" w:rsidP="00045AA2">
      <w:pPr>
        <w:rPr>
          <w:rFonts w:ascii="Calibri" w:hAnsi="Calibri" w:cs="Calibri"/>
          <w:sz w:val="22"/>
          <w:szCs w:val="22"/>
        </w:rPr>
      </w:pPr>
    </w:p>
    <w:p w14:paraId="7B5AB8F7" w14:textId="77777777" w:rsidR="00045AA2" w:rsidRPr="00020BCD" w:rsidRDefault="00045AA2" w:rsidP="00045AA2">
      <w:pPr>
        <w:rPr>
          <w:rFonts w:ascii="Calibri" w:hAnsi="Calibri" w:cs="Calibri"/>
          <w:sz w:val="22"/>
          <w:szCs w:val="22"/>
        </w:rPr>
      </w:pPr>
    </w:p>
    <w:p w14:paraId="6276E79F" w14:textId="77777777" w:rsidR="000F4FD4" w:rsidRPr="00020BCD" w:rsidRDefault="00972D53" w:rsidP="00045AA2">
      <w:pPr>
        <w:rPr>
          <w:rFonts w:ascii="Calibri" w:hAnsi="Calibri" w:cs="Calibri"/>
          <w:b/>
          <w:sz w:val="22"/>
          <w:szCs w:val="22"/>
        </w:rPr>
      </w:pPr>
      <w:r w:rsidRPr="00020BCD">
        <w:rPr>
          <w:rFonts w:ascii="Calibri" w:hAnsi="Calibri" w:cs="Calibri"/>
          <w:b/>
          <w:sz w:val="22"/>
          <w:szCs w:val="22"/>
        </w:rPr>
        <w:t xml:space="preserve">(2) </w:t>
      </w:r>
      <w:r w:rsidR="006B36B1" w:rsidRPr="00020BCD">
        <w:rPr>
          <w:rFonts w:ascii="Calibri" w:hAnsi="Calibri" w:cs="Calibri"/>
          <w:b/>
          <w:sz w:val="22"/>
          <w:szCs w:val="22"/>
        </w:rPr>
        <w:t xml:space="preserve">LEARNING OUTCOMES </w:t>
      </w:r>
    </w:p>
    <w:p w14:paraId="06A09D66" w14:textId="77777777" w:rsidR="00045AA2" w:rsidRPr="00020BCD" w:rsidRDefault="00045AA2" w:rsidP="00045AA2">
      <w:pPr>
        <w:rPr>
          <w:rFonts w:ascii="Calibri" w:hAnsi="Calibri" w:cs="Calibri"/>
          <w:sz w:val="22"/>
          <w:szCs w:val="22"/>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020BCD" w14:paraId="091688CB" w14:textId="77777777" w:rsidTr="00045AA2">
        <w:tc>
          <w:tcPr>
            <w:tcW w:w="9067" w:type="dxa"/>
            <w:tcBorders>
              <w:bottom w:val="nil"/>
            </w:tcBorders>
            <w:shd w:val="clear" w:color="auto" w:fill="DDD9C3" w:themeFill="background2" w:themeFillShade="E6"/>
          </w:tcPr>
          <w:p w14:paraId="5AC31557" w14:textId="77777777" w:rsidR="000F4FD4" w:rsidRPr="00020BCD" w:rsidRDefault="00B0050B" w:rsidP="00780FBF">
            <w:pPr>
              <w:rPr>
                <w:rFonts w:ascii="Calibri" w:hAnsi="Calibri" w:cs="Calibri"/>
                <w:b/>
                <w:sz w:val="22"/>
                <w:szCs w:val="22"/>
              </w:rPr>
            </w:pPr>
            <w:r w:rsidRPr="00020BCD">
              <w:rPr>
                <w:rFonts w:ascii="Calibri" w:hAnsi="Calibri" w:cs="Calibri"/>
                <w:b/>
                <w:sz w:val="22"/>
                <w:szCs w:val="22"/>
              </w:rPr>
              <w:t>Learning Outcomes</w:t>
            </w:r>
          </w:p>
        </w:tc>
      </w:tr>
      <w:tr w:rsidR="000F4FD4" w:rsidRPr="00717204" w14:paraId="03A25066" w14:textId="77777777" w:rsidTr="00045AA2">
        <w:tc>
          <w:tcPr>
            <w:tcW w:w="9067" w:type="dxa"/>
          </w:tcPr>
          <w:p w14:paraId="408A9396" w14:textId="77777777" w:rsidR="00C474E1" w:rsidRPr="00020BCD" w:rsidRDefault="00C474E1" w:rsidP="006B36B1">
            <w:pPr>
              <w:autoSpaceDE w:val="0"/>
              <w:autoSpaceDN w:val="0"/>
              <w:adjustRightInd w:val="0"/>
              <w:rPr>
                <w:rFonts w:ascii="Calibri" w:eastAsia="Calibri" w:hAnsi="Calibri" w:cs="Calibri"/>
                <w:sz w:val="22"/>
                <w:szCs w:val="22"/>
                <w:lang w:val="en-US"/>
              </w:rPr>
            </w:pPr>
          </w:p>
          <w:p w14:paraId="1F4CB20B" w14:textId="77777777" w:rsidR="00C474E1" w:rsidRPr="00020BCD" w:rsidRDefault="00C474E1" w:rsidP="006B36B1">
            <w:pPr>
              <w:autoSpaceDE w:val="0"/>
              <w:autoSpaceDN w:val="0"/>
              <w:adjustRightInd w:val="0"/>
              <w:rPr>
                <w:rFonts w:ascii="Calibri" w:eastAsia="Calibri" w:hAnsi="Calibri" w:cs="Calibri"/>
                <w:sz w:val="22"/>
                <w:szCs w:val="22"/>
                <w:lang w:val="en-US"/>
              </w:rPr>
            </w:pPr>
            <w:r w:rsidRPr="00020BCD">
              <w:rPr>
                <w:rFonts w:ascii="Calibri" w:eastAsia="Calibri" w:hAnsi="Calibri" w:cs="Calibri"/>
                <w:sz w:val="22"/>
                <w:szCs w:val="22"/>
                <w:lang w:val="en-GB"/>
              </w:rPr>
              <w:t>U</w:t>
            </w:r>
            <w:r w:rsidR="00872C4B" w:rsidRPr="00020BCD">
              <w:rPr>
                <w:rFonts w:ascii="Calibri" w:eastAsia="Calibri" w:hAnsi="Calibri" w:cs="Calibri"/>
                <w:sz w:val="22"/>
                <w:szCs w:val="22"/>
                <w:lang w:val="en-GB"/>
              </w:rPr>
              <w:t>pon successful completion of this</w:t>
            </w:r>
            <w:r w:rsidRPr="00020BCD">
              <w:rPr>
                <w:rFonts w:ascii="Calibri" w:eastAsia="Calibri" w:hAnsi="Calibri" w:cs="Calibri"/>
                <w:sz w:val="22"/>
                <w:szCs w:val="22"/>
                <w:lang w:val="en-GB"/>
              </w:rPr>
              <w:t xml:space="preserve"> course, students</w:t>
            </w:r>
            <w:r w:rsidRPr="00020BCD">
              <w:rPr>
                <w:rFonts w:ascii="Calibri" w:eastAsia="Calibri" w:hAnsi="Calibri" w:cs="Calibri"/>
                <w:sz w:val="22"/>
                <w:szCs w:val="22"/>
                <w:lang w:val="en-US"/>
              </w:rPr>
              <w:t>:</w:t>
            </w:r>
          </w:p>
          <w:p w14:paraId="5C570D96" w14:textId="77777777" w:rsidR="00C474E1" w:rsidRPr="00020BCD" w:rsidRDefault="00C474E1" w:rsidP="006B36B1">
            <w:pPr>
              <w:pStyle w:val="ListParagraph"/>
              <w:numPr>
                <w:ilvl w:val="0"/>
                <w:numId w:val="6"/>
              </w:numPr>
              <w:autoSpaceDE w:val="0"/>
              <w:autoSpaceDN w:val="0"/>
              <w:adjustRightInd w:val="0"/>
              <w:spacing w:after="0"/>
              <w:rPr>
                <w:rFonts w:eastAsia="Calibri" w:cs="Calibri"/>
                <w:lang w:val="en-GB"/>
              </w:rPr>
            </w:pPr>
            <w:r w:rsidRPr="00020BCD">
              <w:rPr>
                <w:rFonts w:eastAsia="Calibri" w:cs="Calibri"/>
                <w:lang w:val="en-GB"/>
              </w:rPr>
              <w:t>will have gained familiarity with</w:t>
            </w:r>
            <w:r w:rsidR="009637D4" w:rsidRPr="00020BCD">
              <w:rPr>
                <w:rFonts w:eastAsia="Calibri" w:cs="Calibri"/>
                <w:lang w:val="en-GB"/>
              </w:rPr>
              <w:t xml:space="preserve"> the</w:t>
            </w:r>
            <w:r w:rsidRPr="00020BCD">
              <w:rPr>
                <w:rFonts w:eastAsia="Calibri" w:cs="Calibri"/>
                <w:lang w:val="en-GB"/>
              </w:rPr>
              <w:t xml:space="preserve"> close </w:t>
            </w:r>
            <w:r w:rsidR="009637D4" w:rsidRPr="00020BCD">
              <w:rPr>
                <w:rFonts w:eastAsia="Calibri" w:cs="Calibri"/>
                <w:lang w:val="en-GB"/>
              </w:rPr>
              <w:t xml:space="preserve">reading and interpretation of </w:t>
            </w:r>
            <w:r w:rsidRPr="00020BCD">
              <w:rPr>
                <w:rFonts w:eastAsia="Calibri" w:cs="Calibri"/>
                <w:lang w:val="en-GB"/>
              </w:rPr>
              <w:t>philosophical text</w:t>
            </w:r>
            <w:r w:rsidR="009637D4" w:rsidRPr="00020BCD">
              <w:rPr>
                <w:rFonts w:eastAsia="Calibri" w:cs="Calibri"/>
                <w:lang w:val="en-GB"/>
              </w:rPr>
              <w:t>s</w:t>
            </w:r>
            <w:r w:rsidRPr="00020BCD">
              <w:rPr>
                <w:rFonts w:eastAsia="Calibri" w:cs="Calibri"/>
                <w:lang w:val="en-GB"/>
              </w:rPr>
              <w:t>;</w:t>
            </w:r>
          </w:p>
          <w:p w14:paraId="12B1192C" w14:textId="77777777" w:rsidR="00C474E1" w:rsidRPr="00020BCD" w:rsidRDefault="00C474E1" w:rsidP="006B36B1">
            <w:pPr>
              <w:pStyle w:val="ListParagraph"/>
              <w:numPr>
                <w:ilvl w:val="0"/>
                <w:numId w:val="6"/>
              </w:numPr>
              <w:autoSpaceDE w:val="0"/>
              <w:autoSpaceDN w:val="0"/>
              <w:adjustRightInd w:val="0"/>
              <w:spacing w:after="0"/>
              <w:rPr>
                <w:rFonts w:eastAsia="Calibri" w:cs="Calibri"/>
                <w:lang w:val="en-GB"/>
              </w:rPr>
            </w:pPr>
            <w:r w:rsidRPr="00020BCD">
              <w:rPr>
                <w:rFonts w:eastAsia="Calibri" w:cs="Calibri"/>
                <w:lang w:val="en-GB"/>
              </w:rPr>
              <w:t>will be able to apply their know</w:t>
            </w:r>
            <w:r w:rsidR="009637D4" w:rsidRPr="00020BCD">
              <w:rPr>
                <w:rFonts w:eastAsia="Calibri" w:cs="Calibri"/>
                <w:lang w:val="en-GB"/>
              </w:rPr>
              <w:t>ledge and understanding to other works of ancient philosophy</w:t>
            </w:r>
            <w:r w:rsidRPr="00020BCD">
              <w:rPr>
                <w:rFonts w:eastAsia="Calibri" w:cs="Calibri"/>
                <w:lang w:val="en-GB"/>
              </w:rPr>
              <w:t>;</w:t>
            </w:r>
          </w:p>
          <w:p w14:paraId="2F1F731E" w14:textId="77777777" w:rsidR="00C474E1" w:rsidRPr="00020BCD" w:rsidRDefault="00C474E1" w:rsidP="009637D4">
            <w:pPr>
              <w:pStyle w:val="ListParagraph"/>
              <w:numPr>
                <w:ilvl w:val="0"/>
                <w:numId w:val="6"/>
              </w:numPr>
              <w:autoSpaceDE w:val="0"/>
              <w:autoSpaceDN w:val="0"/>
              <w:adjustRightInd w:val="0"/>
              <w:spacing w:after="0"/>
              <w:rPr>
                <w:rFonts w:eastAsia="Calibri" w:cs="Calibri"/>
                <w:lang w:val="en-GB"/>
              </w:rPr>
            </w:pPr>
            <w:r w:rsidRPr="00020BCD">
              <w:rPr>
                <w:rFonts w:eastAsia="Calibri" w:cs="Calibri"/>
                <w:lang w:val="en-GB"/>
              </w:rPr>
              <w:t>will be able to form judgments about the social and moral issues raised in the text</w:t>
            </w:r>
            <w:r w:rsidR="009637D4" w:rsidRPr="00020BCD">
              <w:rPr>
                <w:rFonts w:eastAsia="Calibri" w:cs="Calibri"/>
                <w:lang w:val="en-GB"/>
              </w:rPr>
              <w:t>s</w:t>
            </w:r>
            <w:r w:rsidRPr="00020BCD">
              <w:rPr>
                <w:rFonts w:eastAsia="Calibri" w:cs="Calibri"/>
                <w:lang w:val="en-GB"/>
              </w:rPr>
              <w:t>;</w:t>
            </w:r>
          </w:p>
          <w:p w14:paraId="64902056" w14:textId="77777777" w:rsidR="00F03B25" w:rsidRPr="00020BCD" w:rsidRDefault="00C474E1" w:rsidP="009637D4">
            <w:pPr>
              <w:pStyle w:val="ListParagraph"/>
              <w:numPr>
                <w:ilvl w:val="0"/>
                <w:numId w:val="6"/>
              </w:numPr>
              <w:autoSpaceDE w:val="0"/>
              <w:autoSpaceDN w:val="0"/>
              <w:adjustRightInd w:val="0"/>
              <w:spacing w:after="0"/>
              <w:rPr>
                <w:rFonts w:eastAsia="Calibri" w:cs="Calibri"/>
                <w:lang w:val="en-GB"/>
              </w:rPr>
            </w:pPr>
            <w:r w:rsidRPr="00020BCD">
              <w:rPr>
                <w:rFonts w:eastAsia="Calibri" w:cs="Calibri"/>
                <w:lang w:val="en-GB"/>
              </w:rPr>
              <w:t>will be able to communi</w:t>
            </w:r>
            <w:r w:rsidR="009637D4" w:rsidRPr="00020BCD">
              <w:rPr>
                <w:rFonts w:eastAsia="Calibri" w:cs="Calibri"/>
                <w:lang w:val="en-GB"/>
              </w:rPr>
              <w:t xml:space="preserve">cate clearly their views </w:t>
            </w:r>
            <w:r w:rsidR="00872C4B" w:rsidRPr="00020BCD">
              <w:rPr>
                <w:rFonts w:eastAsia="Calibri" w:cs="Calibri"/>
                <w:lang w:val="en-GB"/>
              </w:rPr>
              <w:t>and arguments</w:t>
            </w:r>
            <w:r w:rsidRPr="00020BCD">
              <w:rPr>
                <w:rFonts w:eastAsia="Calibri" w:cs="Calibri"/>
                <w:lang w:val="en-GB"/>
              </w:rPr>
              <w:t xml:space="preserve"> to both specialist and non-specialist audiences</w:t>
            </w:r>
          </w:p>
          <w:p w14:paraId="0835664D" w14:textId="77777777" w:rsidR="006B36B1" w:rsidRPr="00020BCD" w:rsidRDefault="006B36B1" w:rsidP="006B36B1">
            <w:pPr>
              <w:autoSpaceDE w:val="0"/>
              <w:autoSpaceDN w:val="0"/>
              <w:adjustRightInd w:val="0"/>
              <w:rPr>
                <w:rFonts w:ascii="Calibri" w:eastAsia="Calibri" w:hAnsi="Calibri" w:cs="Calibri"/>
                <w:sz w:val="22"/>
                <w:szCs w:val="22"/>
                <w:lang w:val="en-GB"/>
              </w:rPr>
            </w:pPr>
          </w:p>
        </w:tc>
      </w:tr>
      <w:tr w:rsidR="000F4FD4" w:rsidRPr="00020BCD" w14:paraId="79E9FDF3" w14:textId="77777777" w:rsidTr="00045AA2">
        <w:tblPrEx>
          <w:tblLook w:val="0000" w:firstRow="0" w:lastRow="0" w:firstColumn="0" w:lastColumn="0" w:noHBand="0" w:noVBand="0"/>
        </w:tblPrEx>
        <w:tc>
          <w:tcPr>
            <w:tcW w:w="9067" w:type="dxa"/>
            <w:tcBorders>
              <w:bottom w:val="nil"/>
            </w:tcBorders>
            <w:shd w:val="clear" w:color="auto" w:fill="DDD9C3" w:themeFill="background2" w:themeFillShade="E6"/>
          </w:tcPr>
          <w:p w14:paraId="04F303EB" w14:textId="77777777" w:rsidR="000F4FD4" w:rsidRPr="00020BCD" w:rsidRDefault="00486306" w:rsidP="00780FBF">
            <w:pPr>
              <w:rPr>
                <w:rFonts w:ascii="Calibri" w:hAnsi="Calibri" w:cs="Calibri"/>
                <w:b/>
                <w:sz w:val="22"/>
                <w:szCs w:val="22"/>
              </w:rPr>
            </w:pPr>
            <w:r w:rsidRPr="00020BCD">
              <w:rPr>
                <w:rFonts w:ascii="Calibri" w:hAnsi="Calibri" w:cs="Calibri"/>
                <w:b/>
                <w:sz w:val="22"/>
                <w:szCs w:val="22"/>
              </w:rPr>
              <w:t>General Skills</w:t>
            </w:r>
          </w:p>
        </w:tc>
      </w:tr>
      <w:tr w:rsidR="000F4FD4" w:rsidRPr="00020BCD" w14:paraId="7A80D8B7" w14:textId="77777777" w:rsidTr="00045AA2">
        <w:tc>
          <w:tcPr>
            <w:tcW w:w="9067" w:type="dxa"/>
            <w:tcBorders>
              <w:bottom w:val="single" w:sz="4" w:space="0" w:color="auto"/>
            </w:tcBorders>
          </w:tcPr>
          <w:p w14:paraId="20C03A3B" w14:textId="77777777" w:rsidR="000F4FD4" w:rsidRPr="00020BCD" w:rsidRDefault="000F4FD4" w:rsidP="00972D53">
            <w:pPr>
              <w:rPr>
                <w:rFonts w:ascii="Calibri" w:hAnsi="Calibri" w:cs="Calibri"/>
                <w:sz w:val="22"/>
                <w:szCs w:val="22"/>
              </w:rPr>
            </w:pPr>
          </w:p>
          <w:p w14:paraId="0986B317" w14:textId="77777777" w:rsidR="00872C4B" w:rsidRPr="00020BCD" w:rsidRDefault="00872C4B" w:rsidP="00972D53">
            <w:pPr>
              <w:pStyle w:val="ListParagraph"/>
              <w:numPr>
                <w:ilvl w:val="0"/>
                <w:numId w:val="9"/>
              </w:numPr>
              <w:rPr>
                <w:rFonts w:cs="Calibri"/>
                <w:lang w:val="en-US"/>
              </w:rPr>
            </w:pPr>
            <w:r w:rsidRPr="00020BCD">
              <w:rPr>
                <w:rFonts w:cs="Calibri"/>
                <w:lang w:val="en-US"/>
              </w:rPr>
              <w:t>Critical Thinking</w:t>
            </w:r>
          </w:p>
          <w:p w14:paraId="0F91420A" w14:textId="77777777" w:rsidR="00216F25" w:rsidRPr="00020BCD" w:rsidRDefault="00216F25" w:rsidP="00972D53">
            <w:pPr>
              <w:pStyle w:val="ListParagraph"/>
              <w:numPr>
                <w:ilvl w:val="0"/>
                <w:numId w:val="9"/>
              </w:numPr>
              <w:rPr>
                <w:rFonts w:cs="Calibri"/>
                <w:lang w:val="en-US"/>
              </w:rPr>
            </w:pPr>
            <w:r w:rsidRPr="00020BCD">
              <w:rPr>
                <w:rFonts w:cs="Calibri"/>
                <w:lang w:val="en-US"/>
              </w:rPr>
              <w:t>Independent work</w:t>
            </w:r>
          </w:p>
          <w:p w14:paraId="529F3473" w14:textId="77777777" w:rsidR="00216F25" w:rsidRPr="00020BCD" w:rsidRDefault="00216F25" w:rsidP="00972D53">
            <w:pPr>
              <w:pStyle w:val="ListParagraph"/>
              <w:numPr>
                <w:ilvl w:val="0"/>
                <w:numId w:val="9"/>
              </w:numPr>
              <w:rPr>
                <w:rFonts w:cs="Calibri"/>
                <w:lang w:val="en-US"/>
              </w:rPr>
            </w:pPr>
            <w:r w:rsidRPr="00020BCD">
              <w:rPr>
                <w:rFonts w:cs="Calibri"/>
                <w:lang w:val="en-US"/>
              </w:rPr>
              <w:t>Team</w:t>
            </w:r>
            <w:r w:rsidR="009637D4" w:rsidRPr="00020BCD">
              <w:rPr>
                <w:rFonts w:cs="Calibri"/>
                <w:lang w:val="en-US"/>
              </w:rPr>
              <w:t xml:space="preserve"> </w:t>
            </w:r>
            <w:r w:rsidRPr="00020BCD">
              <w:rPr>
                <w:rFonts w:cs="Calibri"/>
                <w:lang w:val="en-US"/>
              </w:rPr>
              <w:t>work</w:t>
            </w:r>
          </w:p>
          <w:p w14:paraId="40AC102C" w14:textId="77777777" w:rsidR="00216F25" w:rsidRPr="00020BCD" w:rsidRDefault="00216F25" w:rsidP="00972D53">
            <w:pPr>
              <w:pStyle w:val="ListParagraph"/>
              <w:numPr>
                <w:ilvl w:val="0"/>
                <w:numId w:val="9"/>
              </w:numPr>
              <w:rPr>
                <w:rFonts w:cs="Calibri"/>
                <w:lang w:val="en-US"/>
              </w:rPr>
            </w:pPr>
            <w:r w:rsidRPr="00020BCD">
              <w:rPr>
                <w:rFonts w:cs="Calibri"/>
                <w:lang w:val="en-US"/>
              </w:rPr>
              <w:t>Work in an international environment</w:t>
            </w:r>
          </w:p>
          <w:p w14:paraId="23F52D25" w14:textId="77777777" w:rsidR="00216F25" w:rsidRPr="00020BCD" w:rsidRDefault="00216F25" w:rsidP="00972D53">
            <w:pPr>
              <w:pStyle w:val="ListParagraph"/>
              <w:numPr>
                <w:ilvl w:val="0"/>
                <w:numId w:val="9"/>
              </w:numPr>
              <w:rPr>
                <w:rFonts w:cs="Calibri"/>
                <w:lang w:val="en-US"/>
              </w:rPr>
            </w:pPr>
            <w:r w:rsidRPr="00020BCD">
              <w:rPr>
                <w:rFonts w:cs="Calibri"/>
                <w:lang w:val="en-US"/>
              </w:rPr>
              <w:t>Work in an interdisciplinary environment</w:t>
            </w:r>
          </w:p>
          <w:p w14:paraId="0FD1B105" w14:textId="77777777" w:rsidR="000F4FD4" w:rsidRPr="00020BCD" w:rsidRDefault="00216F25" w:rsidP="00E64859">
            <w:pPr>
              <w:pStyle w:val="ListParagraph"/>
              <w:numPr>
                <w:ilvl w:val="0"/>
                <w:numId w:val="9"/>
              </w:numPr>
              <w:spacing w:after="120"/>
              <w:rPr>
                <w:rFonts w:cs="Calibri"/>
                <w:lang w:val="en-US"/>
              </w:rPr>
            </w:pPr>
            <w:r w:rsidRPr="00020BCD">
              <w:rPr>
                <w:rFonts w:cs="Calibri"/>
                <w:lang w:val="en-US"/>
              </w:rPr>
              <w:lastRenderedPageBreak/>
              <w:t>Generating new research ideas</w:t>
            </w:r>
          </w:p>
        </w:tc>
      </w:tr>
    </w:tbl>
    <w:p w14:paraId="3C06E4C2" w14:textId="77777777" w:rsidR="00045AA2" w:rsidRPr="00020BCD" w:rsidRDefault="00045AA2" w:rsidP="00045AA2">
      <w:pPr>
        <w:rPr>
          <w:rFonts w:ascii="Calibri" w:hAnsi="Calibri" w:cs="Calibri"/>
          <w:sz w:val="22"/>
          <w:szCs w:val="22"/>
        </w:rPr>
      </w:pPr>
    </w:p>
    <w:p w14:paraId="6F82BF1D" w14:textId="77777777" w:rsidR="004A07B4" w:rsidRPr="00020BCD" w:rsidRDefault="004A07B4" w:rsidP="00045AA2">
      <w:pPr>
        <w:rPr>
          <w:rFonts w:ascii="Calibri" w:hAnsi="Calibri" w:cs="Calibri"/>
          <w:sz w:val="22"/>
          <w:szCs w:val="22"/>
        </w:rPr>
      </w:pPr>
    </w:p>
    <w:p w14:paraId="05EAB72C" w14:textId="77777777" w:rsidR="00045AA2" w:rsidRPr="00020BCD" w:rsidRDefault="00045AA2" w:rsidP="00045AA2">
      <w:pPr>
        <w:rPr>
          <w:rFonts w:ascii="Calibri" w:hAnsi="Calibri" w:cs="Calibri"/>
          <w:b/>
          <w:sz w:val="22"/>
          <w:szCs w:val="22"/>
        </w:rPr>
      </w:pPr>
      <w:r w:rsidRPr="00020BCD">
        <w:rPr>
          <w:rFonts w:ascii="Calibri" w:hAnsi="Calibri" w:cs="Calibri"/>
          <w:b/>
          <w:sz w:val="22"/>
          <w:szCs w:val="22"/>
        </w:rPr>
        <w:t>(3) COURSE CONTENT</w:t>
      </w:r>
    </w:p>
    <w:p w14:paraId="1881BB60" w14:textId="77777777" w:rsidR="007761A2" w:rsidRPr="00020BCD" w:rsidRDefault="007761A2" w:rsidP="00045AA2">
      <w:pPr>
        <w:rPr>
          <w:rFonts w:ascii="Calibri" w:hAnsi="Calibri" w:cs="Calibr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17204" w14:paraId="3D2692FC" w14:textId="77777777" w:rsidTr="00045AA2">
        <w:tc>
          <w:tcPr>
            <w:tcW w:w="9067" w:type="dxa"/>
          </w:tcPr>
          <w:p w14:paraId="00E9E237" w14:textId="7576E4E5" w:rsidR="00860ED5" w:rsidRPr="00020BCD" w:rsidRDefault="00F228D1" w:rsidP="00092A6D">
            <w:pPr>
              <w:autoSpaceDE w:val="0"/>
              <w:autoSpaceDN w:val="0"/>
              <w:adjustRightInd w:val="0"/>
              <w:rPr>
                <w:rFonts w:ascii="Calibri" w:eastAsia="Calibri" w:hAnsi="Calibri" w:cs="Calibri"/>
                <w:b/>
                <w:sz w:val="22"/>
                <w:szCs w:val="22"/>
              </w:rPr>
            </w:pPr>
            <w:r w:rsidRPr="00020BCD">
              <w:rPr>
                <w:rFonts w:ascii="Calibri" w:eastAsia="Calibri" w:hAnsi="Calibri" w:cs="Calibri"/>
                <w:b/>
                <w:sz w:val="22"/>
                <w:szCs w:val="22"/>
              </w:rPr>
              <w:t>Plato</w:t>
            </w:r>
          </w:p>
          <w:p w14:paraId="10160C82" w14:textId="77777777" w:rsidR="00860ED5" w:rsidRPr="00020BCD" w:rsidRDefault="00860ED5" w:rsidP="00092A6D">
            <w:pPr>
              <w:autoSpaceDE w:val="0"/>
              <w:autoSpaceDN w:val="0"/>
              <w:adjustRightInd w:val="0"/>
              <w:rPr>
                <w:rFonts w:ascii="Calibri" w:eastAsia="Calibri" w:hAnsi="Calibri" w:cs="Calibri"/>
                <w:b/>
                <w:sz w:val="22"/>
                <w:szCs w:val="22"/>
              </w:rPr>
            </w:pPr>
          </w:p>
          <w:p w14:paraId="1B368583" w14:textId="77777777" w:rsidR="00F228D1" w:rsidRPr="00020BCD" w:rsidRDefault="009522FE" w:rsidP="00092A6D">
            <w:pPr>
              <w:autoSpaceDE w:val="0"/>
              <w:autoSpaceDN w:val="0"/>
              <w:adjustRightInd w:val="0"/>
              <w:rPr>
                <w:rFonts w:ascii="Calibri" w:eastAsia="Calibri" w:hAnsi="Calibri" w:cs="Calibri"/>
                <w:b/>
                <w:sz w:val="22"/>
                <w:szCs w:val="22"/>
              </w:rPr>
            </w:pPr>
            <w:r w:rsidRPr="00020BCD">
              <w:rPr>
                <w:rFonts w:ascii="Calibri" w:eastAsia="Calibri" w:hAnsi="Calibri" w:cs="Calibri"/>
                <w:b/>
                <w:sz w:val="22"/>
                <w:szCs w:val="22"/>
              </w:rPr>
              <w:t>General Description:</w:t>
            </w:r>
          </w:p>
          <w:p w14:paraId="2E186ECB" w14:textId="51EC6A1E" w:rsidR="00362346" w:rsidRPr="00020BCD" w:rsidRDefault="00F228D1" w:rsidP="00092A6D">
            <w:pPr>
              <w:autoSpaceDE w:val="0"/>
              <w:autoSpaceDN w:val="0"/>
              <w:adjustRightInd w:val="0"/>
              <w:rPr>
                <w:rFonts w:ascii="Calibri" w:eastAsia="Calibri" w:hAnsi="Calibri" w:cs="Calibri"/>
                <w:sz w:val="22"/>
                <w:szCs w:val="22"/>
                <w:lang w:val="en-US"/>
              </w:rPr>
            </w:pPr>
            <w:r w:rsidRPr="007E7FDD">
              <w:rPr>
                <w:rFonts w:ascii="Calibri" w:eastAsia="Calibri" w:hAnsi="Calibri" w:cs="Calibri"/>
                <w:sz w:val="22"/>
                <w:szCs w:val="22"/>
                <w:lang w:val="en-US"/>
              </w:rPr>
              <w:t xml:space="preserve">The course offers a reconstruction of </w:t>
            </w:r>
            <w:r w:rsidR="00D24DB4" w:rsidRPr="007E7FDD">
              <w:rPr>
                <w:rFonts w:ascii="Calibri" w:eastAsia="Calibri" w:hAnsi="Calibri" w:cs="Calibri"/>
                <w:sz w:val="22"/>
                <w:szCs w:val="22"/>
                <w:lang w:val="en-US"/>
              </w:rPr>
              <w:t xml:space="preserve">the main aspects of </w:t>
            </w:r>
            <w:r w:rsidRPr="007E7FDD">
              <w:rPr>
                <w:rFonts w:ascii="Calibri" w:eastAsia="Calibri" w:hAnsi="Calibri" w:cs="Calibri"/>
                <w:sz w:val="22"/>
                <w:szCs w:val="22"/>
                <w:lang w:val="en-US"/>
              </w:rPr>
              <w:t xml:space="preserve">Plato’s </w:t>
            </w:r>
            <w:r w:rsidR="00D24DB4" w:rsidRPr="007E7FDD">
              <w:rPr>
                <w:rFonts w:ascii="Calibri" w:eastAsia="Calibri" w:hAnsi="Calibri" w:cs="Calibri"/>
                <w:sz w:val="22"/>
                <w:szCs w:val="22"/>
                <w:lang w:val="en-US"/>
              </w:rPr>
              <w:t xml:space="preserve">metaphysics, epistemology and moral psychology, </w:t>
            </w:r>
            <w:r w:rsidR="006F676C" w:rsidRPr="00020BCD">
              <w:rPr>
                <w:rFonts w:ascii="Calibri" w:eastAsia="Calibri" w:hAnsi="Calibri" w:cs="Calibri"/>
                <w:sz w:val="22"/>
                <w:szCs w:val="22"/>
                <w:lang w:val="en-US"/>
              </w:rPr>
              <w:t xml:space="preserve">drawing attention to his Socratic heritage and showing how an apologetic agenda regarding </w:t>
            </w:r>
            <w:r w:rsidR="00CC1DA3" w:rsidRPr="00020BCD">
              <w:rPr>
                <w:rFonts w:ascii="Calibri" w:eastAsia="Calibri" w:hAnsi="Calibri" w:cs="Calibri"/>
                <w:sz w:val="22"/>
                <w:szCs w:val="22"/>
                <w:lang w:val="en-US"/>
              </w:rPr>
              <w:t>that heritage marks hi</w:t>
            </w:r>
            <w:r w:rsidR="006171F2" w:rsidRPr="00020BCD">
              <w:rPr>
                <w:rFonts w:ascii="Calibri" w:eastAsia="Calibri" w:hAnsi="Calibri" w:cs="Calibri"/>
                <w:sz w:val="22"/>
                <w:szCs w:val="22"/>
                <w:lang w:val="en-US"/>
              </w:rPr>
              <w:t>s philosophical but also literary production, especially</w:t>
            </w:r>
            <w:r w:rsidR="00BA2F42" w:rsidRPr="00020BCD">
              <w:rPr>
                <w:rFonts w:ascii="Calibri" w:eastAsia="Calibri" w:hAnsi="Calibri" w:cs="Calibri"/>
                <w:sz w:val="22"/>
                <w:szCs w:val="22"/>
                <w:lang w:val="en-US"/>
              </w:rPr>
              <w:t xml:space="preserve"> with regard to the composition of</w:t>
            </w:r>
            <w:r w:rsidR="006171F2" w:rsidRPr="00020BCD">
              <w:rPr>
                <w:rFonts w:ascii="Calibri" w:eastAsia="Calibri" w:hAnsi="Calibri" w:cs="Calibri"/>
                <w:sz w:val="22"/>
                <w:szCs w:val="22"/>
                <w:lang w:val="en-US"/>
              </w:rPr>
              <w:t xml:space="preserve"> the </w:t>
            </w:r>
            <w:r w:rsidR="006171F2" w:rsidRPr="00020BCD">
              <w:rPr>
                <w:rFonts w:ascii="Calibri" w:eastAsia="Calibri" w:hAnsi="Calibri" w:cs="Calibri"/>
                <w:i/>
                <w:sz w:val="22"/>
                <w:szCs w:val="22"/>
                <w:lang w:val="en-US"/>
              </w:rPr>
              <w:t>Timaeus</w:t>
            </w:r>
            <w:r w:rsidR="00BA2F42" w:rsidRPr="00020BCD">
              <w:rPr>
                <w:rFonts w:ascii="Calibri" w:eastAsia="Calibri" w:hAnsi="Calibri" w:cs="Calibri"/>
                <w:i/>
                <w:sz w:val="22"/>
                <w:szCs w:val="22"/>
                <w:lang w:val="en-US"/>
              </w:rPr>
              <w:t xml:space="preserve">, </w:t>
            </w:r>
            <w:r w:rsidR="00BA2F42" w:rsidRPr="00020BCD">
              <w:rPr>
                <w:rFonts w:ascii="Calibri" w:eastAsia="Calibri" w:hAnsi="Calibri" w:cs="Calibri"/>
                <w:sz w:val="22"/>
                <w:szCs w:val="22"/>
                <w:lang w:val="en-US"/>
              </w:rPr>
              <w:t>which</w:t>
            </w:r>
            <w:r w:rsidR="00BA2F42" w:rsidRPr="00020BCD">
              <w:rPr>
                <w:rFonts w:ascii="Calibri" w:eastAsia="Calibri" w:hAnsi="Calibri" w:cs="Calibri"/>
                <w:b/>
                <w:sz w:val="22"/>
                <w:szCs w:val="22"/>
                <w:lang w:val="en-US"/>
              </w:rPr>
              <w:t xml:space="preserve"> </w:t>
            </w:r>
            <w:r w:rsidR="00B67532" w:rsidRPr="00020BCD">
              <w:rPr>
                <w:rFonts w:ascii="Calibri" w:eastAsia="Calibri" w:hAnsi="Calibri" w:cs="Calibri"/>
                <w:sz w:val="22"/>
                <w:szCs w:val="22"/>
                <w:lang w:val="en-US"/>
              </w:rPr>
              <w:t>since Antiquity</w:t>
            </w:r>
            <w:r w:rsidR="00BA2F42" w:rsidRPr="00020BCD">
              <w:rPr>
                <w:rFonts w:ascii="Calibri" w:eastAsia="Calibri" w:hAnsi="Calibri" w:cs="Calibri"/>
                <w:sz w:val="22"/>
                <w:szCs w:val="22"/>
                <w:lang w:val="en-US"/>
              </w:rPr>
              <w:t xml:space="preserve"> has been regarded</w:t>
            </w:r>
            <w:r w:rsidR="00B67532" w:rsidRPr="00020BCD">
              <w:rPr>
                <w:rFonts w:ascii="Calibri" w:eastAsia="Calibri" w:hAnsi="Calibri" w:cs="Calibri"/>
                <w:sz w:val="22"/>
                <w:szCs w:val="22"/>
                <w:lang w:val="en-US"/>
              </w:rPr>
              <w:t xml:space="preserve"> as the ‘summa’ of Plato’s thought.</w:t>
            </w:r>
            <w:r w:rsidR="00BA2F42" w:rsidRPr="00020BCD">
              <w:rPr>
                <w:rFonts w:ascii="Calibri" w:eastAsia="Calibri" w:hAnsi="Calibri" w:cs="Calibri"/>
                <w:sz w:val="22"/>
                <w:szCs w:val="22"/>
                <w:lang w:val="en-US"/>
              </w:rPr>
              <w:t xml:space="preserve"> </w:t>
            </w:r>
            <w:r w:rsidR="0069545A" w:rsidRPr="00020BCD">
              <w:rPr>
                <w:rFonts w:ascii="Calibri" w:eastAsia="Calibri" w:hAnsi="Calibri" w:cs="Calibri"/>
                <w:sz w:val="22"/>
                <w:szCs w:val="22"/>
                <w:lang w:val="en-US"/>
              </w:rPr>
              <w:t xml:space="preserve">After a methodological introduction and a brief encounter with the ‘Socratic problem’ (lecture 1), we will discuss Plato’s educational agenda (lecture 2), his ideas on the soul (lecture 3), his criticism of contemporary natural science, including the tension between the realms of </w:t>
            </w:r>
            <w:r w:rsidR="0069545A" w:rsidRPr="00020BCD">
              <w:rPr>
                <w:rFonts w:ascii="Calibri" w:eastAsia="Calibri" w:hAnsi="Calibri" w:cs="Calibri"/>
                <w:i/>
                <w:sz w:val="22"/>
                <w:szCs w:val="22"/>
                <w:lang w:val="en-US"/>
              </w:rPr>
              <w:t xml:space="preserve">nomos </w:t>
            </w:r>
            <w:r w:rsidR="0069545A" w:rsidRPr="00020BCD">
              <w:rPr>
                <w:rFonts w:ascii="Calibri" w:eastAsia="Calibri" w:hAnsi="Calibri" w:cs="Calibri"/>
                <w:sz w:val="22"/>
                <w:szCs w:val="22"/>
                <w:lang w:val="en-US"/>
              </w:rPr>
              <w:t xml:space="preserve">and </w:t>
            </w:r>
            <w:r w:rsidR="0069545A" w:rsidRPr="00020BCD">
              <w:rPr>
                <w:rFonts w:ascii="Calibri" w:eastAsia="Calibri" w:hAnsi="Calibri" w:cs="Calibri"/>
                <w:i/>
                <w:sz w:val="22"/>
                <w:szCs w:val="22"/>
                <w:lang w:val="en-US"/>
              </w:rPr>
              <w:t xml:space="preserve">physis </w:t>
            </w:r>
            <w:r w:rsidR="0069545A" w:rsidRPr="00020BCD">
              <w:rPr>
                <w:rFonts w:ascii="Calibri" w:eastAsia="Calibri" w:hAnsi="Calibri" w:cs="Calibri"/>
                <w:sz w:val="22"/>
                <w:szCs w:val="22"/>
                <w:lang w:val="en-US"/>
              </w:rPr>
              <w:t>(lecture 4)</w:t>
            </w:r>
            <w:r w:rsidR="0069545A" w:rsidRPr="00020BCD">
              <w:rPr>
                <w:rFonts w:ascii="Calibri" w:eastAsia="Calibri" w:hAnsi="Calibri" w:cs="Calibri"/>
                <w:i/>
                <w:sz w:val="22"/>
                <w:szCs w:val="22"/>
                <w:lang w:val="en-US"/>
              </w:rPr>
              <w:t xml:space="preserve">. </w:t>
            </w:r>
            <w:r w:rsidR="0069545A" w:rsidRPr="00020BCD">
              <w:rPr>
                <w:rFonts w:ascii="Calibri" w:eastAsia="Calibri" w:hAnsi="Calibri" w:cs="Calibri"/>
                <w:sz w:val="22"/>
                <w:szCs w:val="22"/>
                <w:lang w:val="en-US"/>
              </w:rPr>
              <w:t xml:space="preserve">Lectures 5-9 will </w:t>
            </w:r>
            <w:r w:rsidR="000B494B" w:rsidRPr="00020BCD">
              <w:rPr>
                <w:rFonts w:ascii="Calibri" w:eastAsia="Calibri" w:hAnsi="Calibri" w:cs="Calibri"/>
                <w:sz w:val="22"/>
                <w:szCs w:val="22"/>
                <w:lang w:val="en-US"/>
              </w:rPr>
              <w:t xml:space="preserve">then </w:t>
            </w:r>
            <w:r w:rsidR="0069545A" w:rsidRPr="00020BCD">
              <w:rPr>
                <w:rFonts w:ascii="Calibri" w:eastAsia="Calibri" w:hAnsi="Calibri" w:cs="Calibri"/>
                <w:sz w:val="22"/>
                <w:szCs w:val="22"/>
                <w:lang w:val="en-US"/>
              </w:rPr>
              <w:t xml:space="preserve">focus on the </w:t>
            </w:r>
            <w:r w:rsidR="0069545A" w:rsidRPr="00020BCD">
              <w:rPr>
                <w:rFonts w:ascii="Calibri" w:eastAsia="Calibri" w:hAnsi="Calibri" w:cs="Calibri"/>
                <w:i/>
                <w:sz w:val="22"/>
                <w:szCs w:val="22"/>
                <w:lang w:val="en-US"/>
              </w:rPr>
              <w:t>Timaeus</w:t>
            </w:r>
            <w:r w:rsidR="0069545A" w:rsidRPr="00020BCD">
              <w:rPr>
                <w:rFonts w:ascii="Calibri" w:eastAsia="Calibri" w:hAnsi="Calibri" w:cs="Calibri"/>
                <w:sz w:val="22"/>
                <w:szCs w:val="22"/>
                <w:lang w:val="en-US"/>
              </w:rPr>
              <w:t xml:space="preserve">, </w:t>
            </w:r>
            <w:r w:rsidR="000B494B" w:rsidRPr="00020BCD">
              <w:rPr>
                <w:rFonts w:ascii="Calibri" w:eastAsia="Calibri" w:hAnsi="Calibri" w:cs="Calibri"/>
                <w:sz w:val="22"/>
                <w:szCs w:val="22"/>
                <w:lang w:val="en-US"/>
              </w:rPr>
              <w:t xml:space="preserve">and show </w:t>
            </w:r>
            <w:r w:rsidR="00DA7675" w:rsidRPr="00020BCD">
              <w:rPr>
                <w:rFonts w:ascii="Calibri" w:eastAsia="Calibri" w:hAnsi="Calibri" w:cs="Calibri"/>
                <w:sz w:val="22"/>
                <w:szCs w:val="22"/>
                <w:lang w:val="en-US"/>
              </w:rPr>
              <w:t xml:space="preserve"> how what we will have previously described as</w:t>
            </w:r>
            <w:r w:rsidR="0069545A" w:rsidRPr="00020BCD">
              <w:rPr>
                <w:rFonts w:ascii="Calibri" w:eastAsia="Calibri" w:hAnsi="Calibri" w:cs="Calibri"/>
                <w:sz w:val="22"/>
                <w:szCs w:val="22"/>
                <w:lang w:val="en-US"/>
              </w:rPr>
              <w:t xml:space="preserve"> </w:t>
            </w:r>
            <w:r w:rsidR="00B67532" w:rsidRPr="00020BCD">
              <w:rPr>
                <w:rFonts w:ascii="Calibri" w:eastAsia="Calibri" w:hAnsi="Calibri" w:cs="Calibri"/>
                <w:sz w:val="22"/>
                <w:szCs w:val="22"/>
                <w:lang w:val="en-US"/>
              </w:rPr>
              <w:t xml:space="preserve">Socrates’ </w:t>
            </w:r>
            <w:r w:rsidR="00A709C9" w:rsidRPr="00020BCD">
              <w:rPr>
                <w:rFonts w:ascii="Calibri" w:eastAsia="Calibri" w:hAnsi="Calibri" w:cs="Calibri"/>
                <w:sz w:val="22"/>
                <w:szCs w:val="22"/>
                <w:lang w:val="en-US"/>
              </w:rPr>
              <w:t>strive</w:t>
            </w:r>
            <w:r w:rsidR="00B67532" w:rsidRPr="00020BCD">
              <w:rPr>
                <w:rFonts w:ascii="Calibri" w:eastAsia="Calibri" w:hAnsi="Calibri" w:cs="Calibri"/>
                <w:sz w:val="22"/>
                <w:szCs w:val="22"/>
                <w:lang w:val="en-US"/>
              </w:rPr>
              <w:t xml:space="preserve"> </w:t>
            </w:r>
            <w:r w:rsidR="00A709C9" w:rsidRPr="00020BCD">
              <w:rPr>
                <w:rFonts w:ascii="Calibri" w:eastAsia="Calibri" w:hAnsi="Calibri" w:cs="Calibri"/>
                <w:sz w:val="22"/>
                <w:szCs w:val="22"/>
                <w:lang w:val="en-US"/>
              </w:rPr>
              <w:t>for the</w:t>
            </w:r>
            <w:r w:rsidR="00B67532" w:rsidRPr="00020BCD">
              <w:rPr>
                <w:rFonts w:ascii="Calibri" w:eastAsia="Calibri" w:hAnsi="Calibri" w:cs="Calibri"/>
                <w:sz w:val="22"/>
                <w:szCs w:val="22"/>
                <w:lang w:val="en-US"/>
              </w:rPr>
              <w:t xml:space="preserve"> discover</w:t>
            </w:r>
            <w:r w:rsidR="00A709C9" w:rsidRPr="00020BCD">
              <w:rPr>
                <w:rFonts w:ascii="Calibri" w:eastAsia="Calibri" w:hAnsi="Calibri" w:cs="Calibri"/>
                <w:sz w:val="22"/>
                <w:szCs w:val="22"/>
                <w:lang w:val="en-US"/>
              </w:rPr>
              <w:t>y</w:t>
            </w:r>
            <w:r w:rsidR="00B67532" w:rsidRPr="00020BCD">
              <w:rPr>
                <w:rFonts w:ascii="Calibri" w:eastAsia="Calibri" w:hAnsi="Calibri" w:cs="Calibri"/>
                <w:sz w:val="22"/>
                <w:szCs w:val="22"/>
                <w:lang w:val="en-US"/>
              </w:rPr>
              <w:t xml:space="preserve"> </w:t>
            </w:r>
            <w:r w:rsidR="00A709C9" w:rsidRPr="00020BCD">
              <w:rPr>
                <w:rFonts w:ascii="Calibri" w:eastAsia="Calibri" w:hAnsi="Calibri" w:cs="Calibri"/>
                <w:sz w:val="22"/>
                <w:szCs w:val="22"/>
                <w:lang w:val="en-US"/>
              </w:rPr>
              <w:t xml:space="preserve">of </w:t>
            </w:r>
            <w:r w:rsidR="00B67532" w:rsidRPr="00020BCD">
              <w:rPr>
                <w:rFonts w:ascii="Calibri" w:eastAsia="Calibri" w:hAnsi="Calibri" w:cs="Calibri"/>
                <w:sz w:val="22"/>
                <w:szCs w:val="22"/>
                <w:lang w:val="en-US"/>
              </w:rPr>
              <w:t>an intellectual cause ensuring the goodness and order of the world is</w:t>
            </w:r>
            <w:r w:rsidR="00DA7675" w:rsidRPr="00020BCD">
              <w:rPr>
                <w:rFonts w:ascii="Calibri" w:eastAsia="Calibri" w:hAnsi="Calibri" w:cs="Calibri"/>
                <w:sz w:val="22"/>
                <w:szCs w:val="22"/>
                <w:lang w:val="en-US"/>
              </w:rPr>
              <w:t xml:space="preserve"> finally</w:t>
            </w:r>
            <w:r w:rsidR="00B67532" w:rsidRPr="00020BCD">
              <w:rPr>
                <w:rFonts w:ascii="Calibri" w:eastAsia="Calibri" w:hAnsi="Calibri" w:cs="Calibri"/>
                <w:sz w:val="22"/>
                <w:szCs w:val="22"/>
                <w:lang w:val="en-US"/>
              </w:rPr>
              <w:t xml:space="preserve"> satified, </w:t>
            </w:r>
            <w:r w:rsidR="00A709C9" w:rsidRPr="00020BCD">
              <w:rPr>
                <w:rFonts w:ascii="Calibri" w:eastAsia="Calibri" w:hAnsi="Calibri" w:cs="Calibri"/>
                <w:sz w:val="22"/>
                <w:szCs w:val="22"/>
                <w:lang w:val="en-US"/>
              </w:rPr>
              <w:t>e</w:t>
            </w:r>
            <w:r w:rsidR="00B67532" w:rsidRPr="00020BCD">
              <w:rPr>
                <w:rFonts w:ascii="Calibri" w:eastAsia="Calibri" w:hAnsi="Calibri" w:cs="Calibri"/>
                <w:sz w:val="22"/>
                <w:szCs w:val="22"/>
                <w:lang w:val="en-US"/>
              </w:rPr>
              <w:t xml:space="preserve">specially thanks to the introduction of the Demiurge, that is the divine intellect who shapes the </w:t>
            </w:r>
            <w:r w:rsidR="00B67532" w:rsidRPr="00020BCD">
              <w:rPr>
                <w:rFonts w:ascii="Calibri" w:eastAsia="Calibri" w:hAnsi="Calibri" w:cs="Calibri"/>
                <w:i/>
                <w:iCs/>
                <w:sz w:val="22"/>
                <w:szCs w:val="22"/>
                <w:lang w:val="en-US"/>
              </w:rPr>
              <w:t>kosmos</w:t>
            </w:r>
            <w:r w:rsidR="00B67532" w:rsidRPr="00020BCD">
              <w:rPr>
                <w:rFonts w:ascii="Calibri" w:eastAsia="Calibri" w:hAnsi="Calibri" w:cs="Calibri"/>
                <w:sz w:val="22"/>
                <w:szCs w:val="22"/>
                <w:lang w:val="en-US"/>
              </w:rPr>
              <w:t xml:space="preserve">. </w:t>
            </w:r>
            <w:r w:rsidR="00DA7675" w:rsidRPr="00020BCD">
              <w:rPr>
                <w:rFonts w:ascii="Calibri" w:eastAsia="Calibri" w:hAnsi="Calibri" w:cs="Calibri"/>
                <w:sz w:val="22"/>
                <w:szCs w:val="22"/>
                <w:lang w:val="en-US"/>
              </w:rPr>
              <w:t xml:space="preserve">Finally, in lecture 10 we will discuss </w:t>
            </w:r>
            <w:r w:rsidR="000B494B" w:rsidRPr="00020BCD">
              <w:rPr>
                <w:rFonts w:ascii="Calibri" w:eastAsia="Calibri" w:hAnsi="Calibri" w:cs="Calibri"/>
                <w:sz w:val="22"/>
                <w:szCs w:val="22"/>
                <w:lang w:val="en-US"/>
              </w:rPr>
              <w:t xml:space="preserve">how </w:t>
            </w:r>
            <w:r w:rsidR="00A64612" w:rsidRPr="00020BCD">
              <w:rPr>
                <w:rFonts w:ascii="Calibri" w:eastAsia="Calibri" w:hAnsi="Calibri" w:cs="Calibri"/>
                <w:sz w:val="22"/>
                <w:szCs w:val="22"/>
                <w:lang w:val="en-US"/>
              </w:rPr>
              <w:t xml:space="preserve">Plato’s </w:t>
            </w:r>
            <w:r w:rsidR="00A26A34" w:rsidRPr="00020BCD">
              <w:rPr>
                <w:rFonts w:ascii="Calibri" w:eastAsia="Calibri" w:hAnsi="Calibri" w:cs="Calibri"/>
                <w:sz w:val="22"/>
                <w:szCs w:val="22"/>
                <w:lang w:val="en-US"/>
              </w:rPr>
              <w:t xml:space="preserve">anticipation of the argument from design in book 10 of the </w:t>
            </w:r>
            <w:r w:rsidR="00A26A34" w:rsidRPr="00020BCD">
              <w:rPr>
                <w:rFonts w:ascii="Calibri" w:eastAsia="Calibri" w:hAnsi="Calibri" w:cs="Calibri"/>
                <w:i/>
                <w:sz w:val="22"/>
                <w:szCs w:val="22"/>
                <w:lang w:val="en-US"/>
              </w:rPr>
              <w:t xml:space="preserve">Laws </w:t>
            </w:r>
            <w:r w:rsidR="00A26A34" w:rsidRPr="00020BCD">
              <w:rPr>
                <w:rFonts w:ascii="Calibri" w:eastAsia="Calibri" w:hAnsi="Calibri" w:cs="Calibri"/>
                <w:sz w:val="22"/>
                <w:szCs w:val="22"/>
                <w:lang w:val="en-US"/>
              </w:rPr>
              <w:t xml:space="preserve">allows him to </w:t>
            </w:r>
            <w:r w:rsidR="00E424A3" w:rsidRPr="00020BCD">
              <w:rPr>
                <w:rFonts w:ascii="Calibri" w:eastAsia="Calibri" w:hAnsi="Calibri" w:cs="Calibri"/>
                <w:sz w:val="22"/>
                <w:szCs w:val="22"/>
                <w:lang w:val="en-US"/>
              </w:rPr>
              <w:t xml:space="preserve">put natural science to the service of political philosophy. </w:t>
            </w:r>
          </w:p>
          <w:p w14:paraId="445D3D1B" w14:textId="77777777" w:rsidR="00EA3093" w:rsidRPr="00020BCD" w:rsidRDefault="00EA3093" w:rsidP="00092A6D">
            <w:pPr>
              <w:autoSpaceDE w:val="0"/>
              <w:autoSpaceDN w:val="0"/>
              <w:adjustRightInd w:val="0"/>
              <w:rPr>
                <w:rFonts w:ascii="Calibri" w:eastAsia="Calibri" w:hAnsi="Calibri" w:cs="Calibri"/>
                <w:sz w:val="22"/>
                <w:szCs w:val="22"/>
                <w:lang w:val="en-US"/>
              </w:rPr>
            </w:pPr>
          </w:p>
          <w:p w14:paraId="10B467AE" w14:textId="5698F0DD" w:rsidR="009522FE" w:rsidRPr="00020BCD" w:rsidRDefault="009522FE" w:rsidP="00092A6D">
            <w:pPr>
              <w:autoSpaceDE w:val="0"/>
              <w:autoSpaceDN w:val="0"/>
              <w:adjustRightInd w:val="0"/>
              <w:rPr>
                <w:rFonts w:ascii="Calibri" w:eastAsia="Calibri" w:hAnsi="Calibri" w:cs="Calibri"/>
                <w:b/>
                <w:sz w:val="22"/>
                <w:szCs w:val="22"/>
                <w:lang w:val="en-US"/>
              </w:rPr>
            </w:pPr>
            <w:r w:rsidRPr="00020BCD">
              <w:rPr>
                <w:rFonts w:ascii="Calibri" w:eastAsia="Calibri" w:hAnsi="Calibri" w:cs="Calibri"/>
                <w:b/>
                <w:sz w:val="22"/>
                <w:szCs w:val="22"/>
                <w:lang w:val="en-US"/>
              </w:rPr>
              <w:t>Course Requirements:</w:t>
            </w:r>
          </w:p>
          <w:p w14:paraId="73FA46F7" w14:textId="77777777" w:rsidR="009522FE" w:rsidRPr="00020BCD" w:rsidRDefault="009522FE" w:rsidP="00092A6D">
            <w:pPr>
              <w:autoSpaceDE w:val="0"/>
              <w:autoSpaceDN w:val="0"/>
              <w:adjustRightInd w:val="0"/>
              <w:rPr>
                <w:rFonts w:ascii="Calibri" w:eastAsia="Calibri" w:hAnsi="Calibri" w:cs="Calibri"/>
                <w:sz w:val="22"/>
                <w:szCs w:val="22"/>
                <w:lang w:val="en-US"/>
              </w:rPr>
            </w:pPr>
          </w:p>
          <w:p w14:paraId="32C58F22" w14:textId="5A57B814" w:rsidR="00DC230D" w:rsidRPr="00020BCD" w:rsidRDefault="00862319" w:rsidP="00DC230D">
            <w:pPr>
              <w:autoSpaceDE w:val="0"/>
              <w:autoSpaceDN w:val="0"/>
              <w:adjustRightInd w:val="0"/>
              <w:rPr>
                <w:rFonts w:ascii="Calibri" w:eastAsia="Calibri" w:hAnsi="Calibri" w:cs="Calibri"/>
                <w:b/>
                <w:sz w:val="22"/>
                <w:szCs w:val="22"/>
                <w:lang w:val="en-GB"/>
              </w:rPr>
            </w:pPr>
            <w:r w:rsidRPr="00020BCD">
              <w:rPr>
                <w:rFonts w:ascii="Calibri" w:eastAsia="Calibri" w:hAnsi="Calibri" w:cs="Calibri"/>
                <w:sz w:val="22"/>
                <w:szCs w:val="22"/>
                <w:lang w:val="en-US"/>
              </w:rPr>
              <w:t xml:space="preserve">Students are expected to read the </w:t>
            </w:r>
            <w:r w:rsidR="00DC230D" w:rsidRPr="00020BCD">
              <w:rPr>
                <w:rFonts w:ascii="Calibri" w:eastAsia="Calibri" w:hAnsi="Calibri" w:cs="Calibri"/>
                <w:sz w:val="22"/>
                <w:szCs w:val="22"/>
                <w:lang w:val="en-US"/>
              </w:rPr>
              <w:t>weekly assignments</w:t>
            </w:r>
            <w:r w:rsidR="009978AA" w:rsidRPr="00020BCD">
              <w:rPr>
                <w:rFonts w:ascii="Calibri" w:eastAsia="Calibri" w:hAnsi="Calibri" w:cs="Calibri"/>
                <w:sz w:val="22"/>
                <w:szCs w:val="22"/>
                <w:lang w:val="en-US"/>
              </w:rPr>
              <w:t xml:space="preserve"> (</w:t>
            </w:r>
            <w:r w:rsidR="009978AA" w:rsidRPr="00020BCD">
              <w:rPr>
                <w:rFonts w:ascii="Calibri" w:eastAsia="Calibri" w:hAnsi="Calibri" w:cs="Calibri"/>
                <w:i/>
                <w:sz w:val="22"/>
                <w:szCs w:val="22"/>
                <w:lang w:val="en-US"/>
              </w:rPr>
              <w:t xml:space="preserve">part </w:t>
            </w:r>
            <w:r w:rsidR="009978AA" w:rsidRPr="00020BCD">
              <w:rPr>
                <w:rFonts w:ascii="Calibri" w:eastAsia="Calibri" w:hAnsi="Calibri" w:cs="Calibri"/>
                <w:sz w:val="22"/>
                <w:szCs w:val="22"/>
                <w:lang w:val="en-US"/>
              </w:rPr>
              <w:t>of the suggested readings)</w:t>
            </w:r>
            <w:r w:rsidR="00DC230D" w:rsidRPr="00020BCD">
              <w:rPr>
                <w:rFonts w:ascii="Calibri" w:eastAsia="Calibri" w:hAnsi="Calibri" w:cs="Calibri"/>
                <w:sz w:val="22"/>
                <w:szCs w:val="22"/>
                <w:lang w:val="en-US"/>
              </w:rPr>
              <w:t xml:space="preserve"> and to prepare an abstract (no later than week 6) and a final paper.</w:t>
            </w:r>
          </w:p>
          <w:p w14:paraId="68BCA5A8" w14:textId="77777777" w:rsidR="00847156" w:rsidRPr="00020BCD" w:rsidRDefault="00847156" w:rsidP="00847156">
            <w:pPr>
              <w:autoSpaceDE w:val="0"/>
              <w:autoSpaceDN w:val="0"/>
              <w:adjustRightInd w:val="0"/>
              <w:rPr>
                <w:rFonts w:ascii="Calibri" w:eastAsia="Calibri" w:hAnsi="Calibri" w:cs="Calibri"/>
                <w:sz w:val="22"/>
                <w:szCs w:val="22"/>
                <w:lang w:val="en-US"/>
              </w:rPr>
            </w:pPr>
          </w:p>
          <w:p w14:paraId="282C0895" w14:textId="77777777" w:rsidR="00E0466A" w:rsidRPr="00020BCD" w:rsidRDefault="00847156" w:rsidP="00092A6D">
            <w:pPr>
              <w:autoSpaceDE w:val="0"/>
              <w:autoSpaceDN w:val="0"/>
              <w:adjustRightInd w:val="0"/>
              <w:rPr>
                <w:rFonts w:ascii="Calibri" w:eastAsia="Calibri" w:hAnsi="Calibri" w:cs="Calibri"/>
                <w:b/>
                <w:sz w:val="22"/>
                <w:szCs w:val="22"/>
                <w:lang w:val="en-US"/>
              </w:rPr>
            </w:pPr>
            <w:r w:rsidRPr="00020BCD">
              <w:rPr>
                <w:rFonts w:ascii="Calibri" w:eastAsia="Calibri" w:hAnsi="Calibri" w:cs="Calibri"/>
                <w:b/>
                <w:sz w:val="22"/>
                <w:szCs w:val="22"/>
                <w:lang w:val="en-US"/>
              </w:rPr>
              <w:t>Weekly Schedule:</w:t>
            </w:r>
          </w:p>
          <w:p w14:paraId="3C51FAD8" w14:textId="77777777" w:rsidR="00F35FFE" w:rsidRPr="00020BCD" w:rsidRDefault="00F35FFE" w:rsidP="00092A6D">
            <w:pPr>
              <w:autoSpaceDE w:val="0"/>
              <w:autoSpaceDN w:val="0"/>
              <w:adjustRightInd w:val="0"/>
              <w:rPr>
                <w:rFonts w:ascii="Calibri" w:eastAsia="Calibri" w:hAnsi="Calibri" w:cs="Calibri"/>
                <w:sz w:val="22"/>
                <w:szCs w:val="22"/>
                <w:lang w:val="en-US"/>
              </w:rPr>
            </w:pPr>
          </w:p>
          <w:p w14:paraId="05B30E70" w14:textId="77777777" w:rsidR="005B0D5E" w:rsidRPr="00020BCD" w:rsidRDefault="00E0466A" w:rsidP="00FF359F">
            <w:pPr>
              <w:autoSpaceDE w:val="0"/>
              <w:autoSpaceDN w:val="0"/>
              <w:adjustRightInd w:val="0"/>
              <w:rPr>
                <w:rFonts w:ascii="Calibri" w:eastAsia="Calibri" w:hAnsi="Calibri" w:cs="Calibri"/>
                <w:b/>
                <w:color w:val="000000" w:themeColor="text1"/>
                <w:sz w:val="22"/>
                <w:szCs w:val="22"/>
                <w:lang w:val="en-GB"/>
              </w:rPr>
            </w:pPr>
            <w:r w:rsidRPr="00020BCD">
              <w:rPr>
                <w:rFonts w:ascii="Calibri" w:eastAsia="Calibri" w:hAnsi="Calibri" w:cs="Calibri"/>
                <w:b/>
                <w:color w:val="000000" w:themeColor="text1"/>
                <w:sz w:val="22"/>
                <w:szCs w:val="22"/>
                <w:lang w:val="en-GB"/>
              </w:rPr>
              <w:t xml:space="preserve">WEEK 1: </w:t>
            </w:r>
            <w:r w:rsidR="00910A94" w:rsidRPr="00020BCD">
              <w:rPr>
                <w:rFonts w:ascii="Calibri" w:eastAsia="Calibri" w:hAnsi="Calibri" w:cs="Calibri"/>
                <w:b/>
                <w:color w:val="000000" w:themeColor="text1"/>
                <w:sz w:val="22"/>
                <w:szCs w:val="22"/>
                <w:lang w:val="en-GB"/>
              </w:rPr>
              <w:t xml:space="preserve">Course Overview. </w:t>
            </w:r>
            <w:r w:rsidR="005B0D5E" w:rsidRPr="00020BCD">
              <w:rPr>
                <w:rFonts w:ascii="Calibri" w:eastAsia="Calibri" w:hAnsi="Calibri" w:cs="Calibri"/>
                <w:b/>
                <w:color w:val="000000" w:themeColor="text1"/>
                <w:sz w:val="22"/>
                <w:szCs w:val="22"/>
                <w:lang w:val="en-GB"/>
              </w:rPr>
              <w:t>Methodological Questions</w:t>
            </w:r>
          </w:p>
          <w:p w14:paraId="02FCD425" w14:textId="5DD6D184" w:rsidR="00622E17" w:rsidRPr="00020BCD" w:rsidRDefault="005B0D5E" w:rsidP="00FF359F">
            <w:pPr>
              <w:autoSpaceDE w:val="0"/>
              <w:autoSpaceDN w:val="0"/>
              <w:adjustRightInd w:val="0"/>
              <w:rPr>
                <w:rFonts w:ascii="Calibri" w:eastAsia="Calibri" w:hAnsi="Calibri" w:cs="Calibri"/>
                <w:color w:val="000000" w:themeColor="text1"/>
                <w:sz w:val="22"/>
                <w:szCs w:val="22"/>
                <w:lang w:val="en-US"/>
              </w:rPr>
            </w:pPr>
            <w:r w:rsidRPr="00020BCD">
              <w:rPr>
                <w:rFonts w:ascii="Calibri" w:eastAsia="Calibri" w:hAnsi="Calibri" w:cs="Calibri"/>
                <w:color w:val="000000" w:themeColor="text1"/>
                <w:sz w:val="22"/>
                <w:szCs w:val="22"/>
                <w:lang w:val="en-GB"/>
              </w:rPr>
              <w:t xml:space="preserve">Starting </w:t>
            </w:r>
            <w:r w:rsidR="005E2A9A" w:rsidRPr="00020BCD">
              <w:rPr>
                <w:rFonts w:ascii="Calibri" w:eastAsia="Calibri" w:hAnsi="Calibri" w:cs="Calibri"/>
                <w:color w:val="000000" w:themeColor="text1"/>
                <w:sz w:val="22"/>
                <w:szCs w:val="22"/>
                <w:lang w:val="en-US"/>
              </w:rPr>
              <w:t>from</w:t>
            </w:r>
            <w:r w:rsidRPr="00020BCD">
              <w:rPr>
                <w:rFonts w:ascii="Calibri" w:eastAsia="Calibri" w:hAnsi="Calibri" w:cs="Calibri"/>
                <w:color w:val="000000" w:themeColor="text1"/>
                <w:sz w:val="22"/>
                <w:szCs w:val="22"/>
                <w:lang w:val="en-GB"/>
              </w:rPr>
              <w:t xml:space="preserve"> the</w:t>
            </w:r>
            <w:r w:rsidR="005E2A9A" w:rsidRPr="00020BCD">
              <w:rPr>
                <w:rFonts w:ascii="Calibri" w:eastAsia="Calibri" w:hAnsi="Calibri" w:cs="Calibri"/>
                <w:color w:val="000000" w:themeColor="text1"/>
                <w:sz w:val="22"/>
                <w:szCs w:val="22"/>
                <w:lang w:val="en-GB"/>
              </w:rPr>
              <w:t xml:space="preserve"> Platonic</w:t>
            </w:r>
            <w:r w:rsidRPr="00020BCD">
              <w:rPr>
                <w:rFonts w:ascii="Calibri" w:eastAsia="Calibri" w:hAnsi="Calibri" w:cs="Calibri"/>
                <w:color w:val="000000" w:themeColor="text1"/>
                <w:sz w:val="22"/>
                <w:szCs w:val="22"/>
                <w:lang w:val="en-GB"/>
              </w:rPr>
              <w:t xml:space="preserve"> </w:t>
            </w:r>
            <w:r w:rsidRPr="00020BCD">
              <w:rPr>
                <w:rFonts w:ascii="Calibri" w:eastAsia="Calibri" w:hAnsi="Calibri" w:cs="Calibri"/>
                <w:i/>
                <w:color w:val="000000" w:themeColor="text1"/>
                <w:sz w:val="22"/>
                <w:szCs w:val="22"/>
                <w:lang w:val="en-GB"/>
              </w:rPr>
              <w:t>Seventh Letter</w:t>
            </w:r>
            <w:r w:rsidRPr="00020BCD">
              <w:rPr>
                <w:rFonts w:ascii="Calibri" w:eastAsia="Calibri" w:hAnsi="Calibri" w:cs="Calibri"/>
                <w:color w:val="000000" w:themeColor="text1"/>
                <w:sz w:val="22"/>
                <w:szCs w:val="22"/>
                <w:lang w:val="en-GB"/>
              </w:rPr>
              <w:t xml:space="preserve">, </w:t>
            </w:r>
            <w:r w:rsidRPr="00020BCD">
              <w:rPr>
                <w:rFonts w:ascii="Calibri" w:eastAsia="Calibri" w:hAnsi="Calibri" w:cs="Calibri"/>
                <w:color w:val="000000" w:themeColor="text1"/>
                <w:sz w:val="22"/>
                <w:szCs w:val="22"/>
                <w:lang w:val="en-US"/>
              </w:rPr>
              <w:t xml:space="preserve">we will </w:t>
            </w:r>
          </w:p>
          <w:p w14:paraId="1BDE6E59" w14:textId="0C4D0693" w:rsidR="00A12919" w:rsidRPr="00020BCD" w:rsidRDefault="005B0D5E" w:rsidP="00622E17">
            <w:pPr>
              <w:pStyle w:val="ListParagraph"/>
              <w:numPr>
                <w:ilvl w:val="0"/>
                <w:numId w:val="15"/>
              </w:numPr>
              <w:autoSpaceDE w:val="0"/>
              <w:autoSpaceDN w:val="0"/>
              <w:adjustRightInd w:val="0"/>
              <w:rPr>
                <w:rFonts w:eastAsia="Calibri" w:cs="Calibri"/>
                <w:color w:val="000000" w:themeColor="text1"/>
                <w:lang w:val="en-US"/>
              </w:rPr>
            </w:pPr>
            <w:r w:rsidRPr="00020BCD">
              <w:rPr>
                <w:rFonts w:eastAsia="Calibri" w:cs="Calibri"/>
                <w:color w:val="000000" w:themeColor="text1"/>
                <w:lang w:val="en-US"/>
              </w:rPr>
              <w:t xml:space="preserve">situate </w:t>
            </w:r>
            <w:r w:rsidR="00A12919" w:rsidRPr="00020BCD">
              <w:rPr>
                <w:rFonts w:eastAsia="Calibri" w:cs="Calibri"/>
                <w:color w:val="000000" w:themeColor="text1"/>
                <w:lang w:val="en-US"/>
              </w:rPr>
              <w:t>Plato and his writings in the intellectual context of the 4</w:t>
            </w:r>
            <w:r w:rsidR="00A12919" w:rsidRPr="00020BCD">
              <w:rPr>
                <w:rFonts w:eastAsia="Calibri" w:cs="Calibri"/>
                <w:color w:val="000000" w:themeColor="text1"/>
                <w:vertAlign w:val="superscript"/>
                <w:lang w:val="en-US"/>
              </w:rPr>
              <w:t>th</w:t>
            </w:r>
            <w:r w:rsidR="00A12919" w:rsidRPr="00020BCD">
              <w:rPr>
                <w:rFonts w:eastAsia="Calibri" w:cs="Calibri"/>
                <w:color w:val="000000" w:themeColor="text1"/>
                <w:lang w:val="en-US"/>
              </w:rPr>
              <w:t xml:space="preserve"> century</w:t>
            </w:r>
          </w:p>
          <w:p w14:paraId="4989082A" w14:textId="18EFABDF" w:rsidR="00622E17" w:rsidRPr="00020BCD" w:rsidRDefault="00622E17" w:rsidP="00622E17">
            <w:pPr>
              <w:pStyle w:val="ListParagraph"/>
              <w:numPr>
                <w:ilvl w:val="0"/>
                <w:numId w:val="15"/>
              </w:numPr>
              <w:autoSpaceDE w:val="0"/>
              <w:autoSpaceDN w:val="0"/>
              <w:adjustRightInd w:val="0"/>
              <w:rPr>
                <w:rFonts w:eastAsia="Calibri" w:cs="Calibri"/>
                <w:color w:val="000000" w:themeColor="text1"/>
                <w:lang w:val="en-GB"/>
              </w:rPr>
            </w:pPr>
            <w:r w:rsidRPr="00020BCD">
              <w:rPr>
                <w:rFonts w:eastAsia="Calibri" w:cs="Calibri"/>
                <w:color w:val="000000" w:themeColor="text1"/>
                <w:lang w:val="en-GB"/>
              </w:rPr>
              <w:t xml:space="preserve">describe the </w:t>
            </w:r>
            <w:r w:rsidR="00746106" w:rsidRPr="00020BCD">
              <w:rPr>
                <w:rFonts w:eastAsia="Calibri" w:cs="Calibri"/>
                <w:color w:val="000000" w:themeColor="text1"/>
                <w:lang w:val="en-GB"/>
              </w:rPr>
              <w:t>m</w:t>
            </w:r>
            <w:r w:rsidR="00910A94" w:rsidRPr="00020BCD">
              <w:rPr>
                <w:rFonts w:eastAsia="Calibri" w:cs="Calibri"/>
                <w:color w:val="000000" w:themeColor="text1"/>
                <w:lang w:val="en-GB"/>
              </w:rPr>
              <w:t xml:space="preserve">ethodological </w:t>
            </w:r>
            <w:r w:rsidRPr="00020BCD">
              <w:rPr>
                <w:rFonts w:eastAsia="Calibri" w:cs="Calibri"/>
                <w:color w:val="000000" w:themeColor="text1"/>
                <w:lang w:val="en-GB"/>
              </w:rPr>
              <w:t>difficultie</w:t>
            </w:r>
            <w:r w:rsidR="00910A94" w:rsidRPr="00020BCD">
              <w:rPr>
                <w:rFonts w:eastAsia="Calibri" w:cs="Calibri"/>
                <w:color w:val="000000" w:themeColor="text1"/>
                <w:lang w:val="en-GB"/>
              </w:rPr>
              <w:t>s</w:t>
            </w:r>
            <w:r w:rsidRPr="00020BCD">
              <w:rPr>
                <w:rFonts w:eastAsia="Calibri" w:cs="Calibri"/>
                <w:color w:val="000000" w:themeColor="text1"/>
                <w:lang w:val="en-GB"/>
              </w:rPr>
              <w:t xml:space="preserve"> that arise from Plato’s use of the dialogue form</w:t>
            </w:r>
          </w:p>
          <w:p w14:paraId="084C9626" w14:textId="00D81E9F" w:rsidR="00746106" w:rsidRPr="00020BCD" w:rsidRDefault="00622E17" w:rsidP="00FF359F">
            <w:pPr>
              <w:pStyle w:val="ListParagraph"/>
              <w:numPr>
                <w:ilvl w:val="0"/>
                <w:numId w:val="15"/>
              </w:numPr>
              <w:autoSpaceDE w:val="0"/>
              <w:autoSpaceDN w:val="0"/>
              <w:adjustRightInd w:val="0"/>
              <w:rPr>
                <w:rFonts w:eastAsia="Calibri" w:cs="Calibri"/>
                <w:color w:val="000000" w:themeColor="text1"/>
                <w:lang w:val="en-GB"/>
              </w:rPr>
            </w:pPr>
            <w:r w:rsidRPr="00020BCD">
              <w:rPr>
                <w:rFonts w:eastAsia="Calibri" w:cs="Calibri"/>
                <w:color w:val="000000" w:themeColor="text1"/>
                <w:lang w:val="en-GB"/>
              </w:rPr>
              <w:t>assess the challenge</w:t>
            </w:r>
            <w:r w:rsidR="005E2A9A" w:rsidRPr="00020BCD">
              <w:rPr>
                <w:rFonts w:eastAsia="Calibri" w:cs="Calibri"/>
                <w:color w:val="000000" w:themeColor="text1"/>
                <w:lang w:val="en-GB"/>
              </w:rPr>
              <w:t>s</w:t>
            </w:r>
            <w:r w:rsidRPr="00020BCD">
              <w:rPr>
                <w:rFonts w:eastAsia="Calibri" w:cs="Calibri"/>
                <w:color w:val="000000" w:themeColor="text1"/>
                <w:lang w:val="en-GB"/>
              </w:rPr>
              <w:t xml:space="preserve"> Socrates’ Aristophanic persona posed to </w:t>
            </w:r>
            <w:r w:rsidR="005E2A9A" w:rsidRPr="00020BCD">
              <w:rPr>
                <w:rFonts w:eastAsia="Calibri" w:cs="Calibri"/>
                <w:color w:val="000000" w:themeColor="text1"/>
                <w:lang w:val="en-GB"/>
              </w:rPr>
              <w:t xml:space="preserve">Plato’s apologetic agenda. </w:t>
            </w:r>
            <w:r w:rsidRPr="00020BCD">
              <w:rPr>
                <w:rFonts w:eastAsia="Calibri" w:cs="Calibri"/>
                <w:color w:val="000000" w:themeColor="text1"/>
                <w:lang w:val="en-GB"/>
              </w:rPr>
              <w:t xml:space="preserve"> </w:t>
            </w:r>
          </w:p>
          <w:p w14:paraId="6733819E" w14:textId="19CDD7B1" w:rsidR="009978AA" w:rsidRPr="00020BCD" w:rsidRDefault="00ED7B99" w:rsidP="00FF359F">
            <w:pPr>
              <w:autoSpaceDE w:val="0"/>
              <w:autoSpaceDN w:val="0"/>
              <w:adjustRightInd w:val="0"/>
              <w:rPr>
                <w:rFonts w:ascii="Calibri" w:eastAsia="Calibri" w:hAnsi="Calibri" w:cs="Calibri"/>
                <w:color w:val="000000" w:themeColor="text1"/>
                <w:sz w:val="22"/>
                <w:szCs w:val="22"/>
                <w:u w:val="single"/>
                <w:lang w:val="en-GB"/>
              </w:rPr>
            </w:pPr>
            <w:r w:rsidRPr="00020BCD">
              <w:rPr>
                <w:rFonts w:ascii="Calibri" w:eastAsia="Calibri" w:hAnsi="Calibri" w:cs="Calibri"/>
                <w:color w:val="000000" w:themeColor="text1"/>
                <w:sz w:val="22"/>
                <w:szCs w:val="22"/>
                <w:u w:val="single"/>
                <w:lang w:val="en-GB"/>
              </w:rPr>
              <w:t xml:space="preserve">Suggested </w:t>
            </w:r>
            <w:r w:rsidR="009978AA" w:rsidRPr="00020BCD">
              <w:rPr>
                <w:rFonts w:ascii="Calibri" w:eastAsia="Calibri" w:hAnsi="Calibri" w:cs="Calibri"/>
                <w:color w:val="000000" w:themeColor="text1"/>
                <w:sz w:val="22"/>
                <w:szCs w:val="22"/>
                <w:u w:val="single"/>
                <w:lang w:val="en-GB"/>
              </w:rPr>
              <w:t>Readings:</w:t>
            </w:r>
          </w:p>
          <w:p w14:paraId="08D86291" w14:textId="0D7609ED" w:rsidR="00EA3093" w:rsidRPr="00020BCD" w:rsidRDefault="00EA3093" w:rsidP="00FF359F">
            <w:pPr>
              <w:autoSpaceDE w:val="0"/>
              <w:autoSpaceDN w:val="0"/>
              <w:adjustRightInd w:val="0"/>
              <w:rPr>
                <w:rFonts w:ascii="Calibri" w:eastAsia="Calibri" w:hAnsi="Calibri" w:cs="Calibri"/>
                <w:color w:val="000000" w:themeColor="text1"/>
                <w:sz w:val="22"/>
                <w:szCs w:val="22"/>
                <w:lang w:val="en-GB"/>
              </w:rPr>
            </w:pPr>
            <w:r w:rsidRPr="00020BCD">
              <w:rPr>
                <w:rFonts w:ascii="Calibri" w:eastAsia="Calibri" w:hAnsi="Calibri" w:cs="Calibri"/>
                <w:color w:val="000000" w:themeColor="text1"/>
                <w:sz w:val="22"/>
                <w:szCs w:val="22"/>
                <w:lang w:val="en-GB"/>
              </w:rPr>
              <w:t>E</w:t>
            </w:r>
            <w:r w:rsidR="00020BCD">
              <w:rPr>
                <w:rFonts w:ascii="Calibri" w:eastAsia="Calibri" w:hAnsi="Calibri" w:cs="Calibri"/>
                <w:color w:val="000000" w:themeColor="text1"/>
                <w:sz w:val="22"/>
                <w:szCs w:val="22"/>
                <w:lang w:val="en-GB"/>
              </w:rPr>
              <w:t>b</w:t>
            </w:r>
            <w:r w:rsidRPr="00020BCD">
              <w:rPr>
                <w:rFonts w:ascii="Calibri" w:eastAsia="Calibri" w:hAnsi="Calibri" w:cs="Calibri"/>
                <w:color w:val="000000" w:themeColor="text1"/>
                <w:sz w:val="22"/>
                <w:szCs w:val="22"/>
                <w:lang w:val="en-GB"/>
              </w:rPr>
              <w:t>rey</w:t>
            </w:r>
            <w:r w:rsidR="000E3BD8" w:rsidRPr="00020BCD">
              <w:rPr>
                <w:rFonts w:ascii="Calibri" w:eastAsia="Calibri" w:hAnsi="Calibri" w:cs="Calibri"/>
                <w:color w:val="000000" w:themeColor="text1"/>
                <w:sz w:val="22"/>
                <w:szCs w:val="22"/>
                <w:lang w:val="en-GB"/>
              </w:rPr>
              <w:t xml:space="preserve">, D., </w:t>
            </w:r>
            <w:r w:rsidRPr="00020BCD">
              <w:rPr>
                <w:rFonts w:ascii="Calibri" w:eastAsia="Calibri" w:hAnsi="Calibri" w:cs="Calibri"/>
                <w:color w:val="000000" w:themeColor="text1"/>
                <w:sz w:val="22"/>
                <w:szCs w:val="22"/>
                <w:lang w:val="en-GB"/>
              </w:rPr>
              <w:t xml:space="preserve"> and R. Kraut, “Introduction to the </w:t>
            </w:r>
            <w:r w:rsidR="003E0937" w:rsidRPr="00020BCD">
              <w:rPr>
                <w:rFonts w:ascii="Calibri" w:eastAsia="Calibri" w:hAnsi="Calibri" w:cs="Calibri"/>
                <w:color w:val="000000" w:themeColor="text1"/>
                <w:sz w:val="22"/>
                <w:szCs w:val="22"/>
                <w:lang w:val="en-GB"/>
              </w:rPr>
              <w:t>S</w:t>
            </w:r>
            <w:r w:rsidRPr="00020BCD">
              <w:rPr>
                <w:rFonts w:ascii="Calibri" w:eastAsia="Calibri" w:hAnsi="Calibri" w:cs="Calibri"/>
                <w:color w:val="000000" w:themeColor="text1"/>
                <w:sz w:val="22"/>
                <w:szCs w:val="22"/>
                <w:lang w:val="en-GB"/>
              </w:rPr>
              <w:t xml:space="preserve">tudy of Plato”, </w:t>
            </w:r>
            <w:r w:rsidR="000E3BD8" w:rsidRPr="00020BCD">
              <w:rPr>
                <w:rFonts w:ascii="Calibri" w:eastAsia="Calibri" w:hAnsi="Calibri" w:cs="Calibri"/>
                <w:color w:val="000000" w:themeColor="text1"/>
                <w:sz w:val="22"/>
                <w:szCs w:val="22"/>
                <w:lang w:val="en-GB"/>
              </w:rPr>
              <w:t xml:space="preserve">D. Ebrey and R. Kraut (eds.) </w:t>
            </w:r>
            <w:r w:rsidR="000E3BD8" w:rsidRPr="00020BCD">
              <w:rPr>
                <w:rFonts w:ascii="Calibri" w:eastAsia="Calibri" w:hAnsi="Calibri" w:cs="Calibri"/>
                <w:i/>
                <w:color w:val="000000" w:themeColor="text1"/>
                <w:sz w:val="22"/>
                <w:szCs w:val="22"/>
                <w:lang w:val="en-GB"/>
              </w:rPr>
              <w:t>The Cambridge Companion to Plato</w:t>
            </w:r>
            <w:r w:rsidR="000E3BD8" w:rsidRPr="00020BCD">
              <w:rPr>
                <w:rFonts w:ascii="Calibri" w:eastAsia="Calibri" w:hAnsi="Calibri" w:cs="Calibri"/>
                <w:color w:val="000000" w:themeColor="text1"/>
                <w:sz w:val="22"/>
                <w:szCs w:val="22"/>
                <w:lang w:val="en-GB"/>
              </w:rPr>
              <w:t>, Cambridge: Cambridge U. Press, 2022: 1-38</w:t>
            </w:r>
          </w:p>
          <w:p w14:paraId="3670000B" w14:textId="0CC87438" w:rsidR="009B32C2" w:rsidRPr="00020BCD" w:rsidRDefault="009B32C2" w:rsidP="00FF359F">
            <w:pPr>
              <w:autoSpaceDE w:val="0"/>
              <w:autoSpaceDN w:val="0"/>
              <w:adjustRightInd w:val="0"/>
              <w:rPr>
                <w:rFonts w:ascii="Calibri" w:eastAsia="Calibri" w:hAnsi="Calibri" w:cs="Calibri"/>
                <w:color w:val="000000" w:themeColor="text1"/>
                <w:sz w:val="22"/>
                <w:szCs w:val="22"/>
                <w:lang w:val="en-US"/>
              </w:rPr>
            </w:pPr>
          </w:p>
          <w:p w14:paraId="062A2DA9" w14:textId="6B5A9D62" w:rsidR="005E2A9A" w:rsidRPr="00020BCD" w:rsidRDefault="00E0466A" w:rsidP="00B27560">
            <w:pPr>
              <w:autoSpaceDE w:val="0"/>
              <w:autoSpaceDN w:val="0"/>
              <w:adjustRightInd w:val="0"/>
              <w:rPr>
                <w:rFonts w:ascii="Calibri" w:eastAsia="Calibri" w:hAnsi="Calibri" w:cs="Calibri"/>
                <w:b/>
                <w:color w:val="000000" w:themeColor="text1"/>
                <w:sz w:val="22"/>
                <w:szCs w:val="22"/>
                <w:lang w:val="en-US"/>
              </w:rPr>
            </w:pPr>
            <w:r w:rsidRPr="00020BCD">
              <w:rPr>
                <w:rFonts w:ascii="Calibri" w:eastAsia="Calibri" w:hAnsi="Calibri" w:cs="Calibri"/>
                <w:b/>
                <w:color w:val="000000" w:themeColor="text1"/>
                <w:sz w:val="22"/>
                <w:szCs w:val="22"/>
                <w:lang w:val="en-GB"/>
              </w:rPr>
              <w:t xml:space="preserve">WEEK 2: </w:t>
            </w:r>
            <w:r w:rsidR="005E2A9A" w:rsidRPr="00020BCD">
              <w:rPr>
                <w:rFonts w:ascii="Calibri" w:eastAsia="Calibri" w:hAnsi="Calibri" w:cs="Calibri"/>
                <w:b/>
                <w:color w:val="000000" w:themeColor="text1"/>
                <w:sz w:val="22"/>
                <w:szCs w:val="22"/>
                <w:lang w:val="en-GB"/>
              </w:rPr>
              <w:t>“</w:t>
            </w:r>
            <w:r w:rsidR="00746106" w:rsidRPr="00020BCD">
              <w:rPr>
                <w:rFonts w:ascii="Calibri" w:eastAsia="Calibri" w:hAnsi="Calibri" w:cs="Calibri"/>
                <w:b/>
                <w:color w:val="000000" w:themeColor="text1"/>
                <w:sz w:val="22"/>
                <w:szCs w:val="22"/>
                <w:lang w:val="en-GB"/>
              </w:rPr>
              <w:t>Against the Sophists</w:t>
            </w:r>
            <w:r w:rsidR="005E2A9A" w:rsidRPr="00020BCD">
              <w:rPr>
                <w:rFonts w:ascii="Calibri" w:eastAsia="Calibri" w:hAnsi="Calibri" w:cs="Calibri"/>
                <w:b/>
                <w:color w:val="000000" w:themeColor="text1"/>
                <w:sz w:val="22"/>
                <w:szCs w:val="22"/>
                <w:lang w:val="en-GB"/>
              </w:rPr>
              <w:t>”</w:t>
            </w:r>
            <w:r w:rsidR="00746106" w:rsidRPr="00020BCD">
              <w:rPr>
                <w:rFonts w:ascii="Calibri" w:eastAsia="Calibri" w:hAnsi="Calibri" w:cs="Calibri"/>
                <w:b/>
                <w:color w:val="000000" w:themeColor="text1"/>
                <w:sz w:val="22"/>
                <w:szCs w:val="22"/>
                <w:lang w:val="en-GB"/>
              </w:rPr>
              <w:t xml:space="preserve">: </w:t>
            </w:r>
            <w:r w:rsidR="00F228D1" w:rsidRPr="00020BCD">
              <w:rPr>
                <w:rFonts w:ascii="Calibri" w:eastAsia="Calibri" w:hAnsi="Calibri" w:cs="Calibri"/>
                <w:b/>
                <w:color w:val="000000" w:themeColor="text1"/>
                <w:sz w:val="22"/>
                <w:szCs w:val="22"/>
                <w:lang w:val="en-US"/>
              </w:rPr>
              <w:t xml:space="preserve">from </w:t>
            </w:r>
            <w:r w:rsidR="003C40C7" w:rsidRPr="00020BCD">
              <w:rPr>
                <w:rFonts w:ascii="Calibri" w:eastAsia="Calibri" w:hAnsi="Calibri" w:cs="Calibri"/>
                <w:b/>
                <w:i/>
                <w:color w:val="000000" w:themeColor="text1"/>
                <w:sz w:val="22"/>
                <w:szCs w:val="22"/>
                <w:lang w:val="en-US"/>
              </w:rPr>
              <w:t xml:space="preserve">techne ton logon </w:t>
            </w:r>
            <w:r w:rsidR="003C40C7" w:rsidRPr="00020BCD">
              <w:rPr>
                <w:rFonts w:ascii="Calibri" w:eastAsia="Calibri" w:hAnsi="Calibri" w:cs="Calibri"/>
                <w:b/>
                <w:color w:val="000000" w:themeColor="text1"/>
                <w:sz w:val="22"/>
                <w:szCs w:val="22"/>
                <w:lang w:val="en-US"/>
              </w:rPr>
              <w:t>(art of speech)</w:t>
            </w:r>
            <w:r w:rsidR="00F228D1" w:rsidRPr="00020BCD">
              <w:rPr>
                <w:rFonts w:ascii="Calibri" w:eastAsia="Calibri" w:hAnsi="Calibri" w:cs="Calibri"/>
                <w:b/>
                <w:color w:val="000000" w:themeColor="text1"/>
                <w:sz w:val="22"/>
                <w:szCs w:val="22"/>
                <w:lang w:val="en-US"/>
              </w:rPr>
              <w:t xml:space="preserve"> to philosophy  </w:t>
            </w:r>
          </w:p>
          <w:p w14:paraId="08F25CAF" w14:textId="6A8D70AD" w:rsidR="005E2A9A" w:rsidRPr="00020BCD" w:rsidRDefault="005E2A9A" w:rsidP="00B27560">
            <w:pPr>
              <w:autoSpaceDE w:val="0"/>
              <w:autoSpaceDN w:val="0"/>
              <w:adjustRightInd w:val="0"/>
              <w:rPr>
                <w:rFonts w:ascii="Calibri" w:eastAsia="Calibri" w:hAnsi="Calibri" w:cs="Calibri"/>
                <w:color w:val="000000" w:themeColor="text1"/>
                <w:sz w:val="22"/>
                <w:szCs w:val="22"/>
                <w:lang w:val="en-US"/>
              </w:rPr>
            </w:pPr>
            <w:r w:rsidRPr="00020BCD">
              <w:rPr>
                <w:rFonts w:ascii="Calibri" w:eastAsia="Calibri" w:hAnsi="Calibri" w:cs="Calibri"/>
                <w:color w:val="000000" w:themeColor="text1"/>
                <w:sz w:val="22"/>
                <w:szCs w:val="22"/>
                <w:lang w:val="en-US"/>
              </w:rPr>
              <w:t xml:space="preserve">Starting from the allegory of the cave and taking into account questions of nomenclature, we will </w:t>
            </w:r>
          </w:p>
          <w:p w14:paraId="00AFC57D" w14:textId="0DC476FD" w:rsidR="008A0DA6" w:rsidRPr="00020BCD" w:rsidRDefault="008A0DA6" w:rsidP="00E41109">
            <w:pPr>
              <w:pStyle w:val="ListParagraph"/>
              <w:numPr>
                <w:ilvl w:val="0"/>
                <w:numId w:val="16"/>
              </w:numPr>
              <w:autoSpaceDE w:val="0"/>
              <w:autoSpaceDN w:val="0"/>
              <w:adjustRightInd w:val="0"/>
              <w:rPr>
                <w:rFonts w:eastAsia="Calibri" w:cs="Calibri"/>
                <w:color w:val="000000" w:themeColor="text1"/>
                <w:lang w:val="en-US"/>
              </w:rPr>
            </w:pPr>
            <w:r w:rsidRPr="00020BCD">
              <w:rPr>
                <w:rFonts w:eastAsia="Calibri" w:cs="Calibri"/>
                <w:color w:val="000000" w:themeColor="text1"/>
                <w:lang w:val="en-US"/>
              </w:rPr>
              <w:t>d</w:t>
            </w:r>
            <w:r w:rsidR="005E2A9A" w:rsidRPr="00020BCD">
              <w:rPr>
                <w:rFonts w:eastAsia="Calibri" w:cs="Calibri"/>
                <w:color w:val="000000" w:themeColor="text1"/>
                <w:lang w:val="en-US"/>
              </w:rPr>
              <w:t xml:space="preserve">escribe Plato’s vision and efforts to establish a new subject matter </w:t>
            </w:r>
            <w:r w:rsidRPr="00020BCD">
              <w:rPr>
                <w:rFonts w:eastAsia="Calibri" w:cs="Calibri"/>
                <w:color w:val="000000" w:themeColor="text1"/>
                <w:lang w:val="en-US"/>
              </w:rPr>
              <w:t>of dialectic and an account of the philosopher</w:t>
            </w:r>
          </w:p>
          <w:p w14:paraId="45157637" w14:textId="0B35D2D0" w:rsidR="008A0DA6" w:rsidRPr="00020BCD" w:rsidRDefault="008A0DA6" w:rsidP="00E41109">
            <w:pPr>
              <w:pStyle w:val="ListParagraph"/>
              <w:numPr>
                <w:ilvl w:val="0"/>
                <w:numId w:val="16"/>
              </w:numPr>
              <w:autoSpaceDE w:val="0"/>
              <w:autoSpaceDN w:val="0"/>
              <w:adjustRightInd w:val="0"/>
              <w:rPr>
                <w:rFonts w:eastAsia="Calibri" w:cs="Calibri"/>
                <w:color w:val="000000" w:themeColor="text1"/>
                <w:lang w:val="en-US"/>
              </w:rPr>
            </w:pPr>
            <w:r w:rsidRPr="00020BCD">
              <w:rPr>
                <w:rFonts w:eastAsia="Calibri" w:cs="Calibri"/>
                <w:color w:val="000000" w:themeColor="text1"/>
                <w:lang w:val="en-US"/>
              </w:rPr>
              <w:t>explain how the latter leads Plato to construct an unfavorable account of rhetoricians and sophists</w:t>
            </w:r>
          </w:p>
          <w:p w14:paraId="78989403" w14:textId="5DC85D6B" w:rsidR="00746106" w:rsidRPr="00020BCD" w:rsidRDefault="008A0DA6" w:rsidP="00B27560">
            <w:pPr>
              <w:pStyle w:val="ListParagraph"/>
              <w:numPr>
                <w:ilvl w:val="0"/>
                <w:numId w:val="16"/>
              </w:numPr>
              <w:autoSpaceDE w:val="0"/>
              <w:autoSpaceDN w:val="0"/>
              <w:adjustRightInd w:val="0"/>
              <w:rPr>
                <w:rFonts w:eastAsia="Calibri" w:cs="Calibri"/>
                <w:color w:val="000000" w:themeColor="text1"/>
                <w:lang w:val="en-US"/>
              </w:rPr>
            </w:pPr>
            <w:r w:rsidRPr="00020BCD">
              <w:rPr>
                <w:rFonts w:eastAsia="Calibri" w:cs="Calibri"/>
                <w:color w:val="000000" w:themeColor="text1"/>
                <w:lang w:val="en-US"/>
              </w:rPr>
              <w:t xml:space="preserve">discuss </w:t>
            </w:r>
            <w:r w:rsidR="00E41109" w:rsidRPr="00020BCD">
              <w:rPr>
                <w:rFonts w:eastAsia="Calibri" w:cs="Calibri"/>
                <w:color w:val="000000" w:themeColor="text1"/>
                <w:lang w:val="en-US"/>
              </w:rPr>
              <w:t xml:space="preserve">Plato’s Socratic persona vis-à-vis the contrast between philosophers and sophists, focusing on his definition of noble sophistry as the highest kind of </w:t>
            </w:r>
            <w:r w:rsidR="00E41109" w:rsidRPr="00020BCD">
              <w:rPr>
                <w:rFonts w:eastAsia="Calibri" w:cs="Calibri"/>
                <w:i/>
                <w:color w:val="000000" w:themeColor="text1"/>
                <w:lang w:val="en-US"/>
              </w:rPr>
              <w:t>catharsis</w:t>
            </w:r>
            <w:r w:rsidR="008E6B55" w:rsidRPr="00020BCD">
              <w:rPr>
                <w:rFonts w:eastAsia="Calibri" w:cs="Calibri"/>
                <w:i/>
                <w:color w:val="000000" w:themeColor="text1"/>
                <w:lang w:val="en-US"/>
              </w:rPr>
              <w:t xml:space="preserve"> </w:t>
            </w:r>
            <w:r w:rsidR="008E6B55" w:rsidRPr="00020BCD">
              <w:rPr>
                <w:rFonts w:eastAsia="Calibri" w:cs="Calibri"/>
                <w:color w:val="000000" w:themeColor="text1"/>
                <w:lang w:val="en-US"/>
              </w:rPr>
              <w:t xml:space="preserve">and linking the latter to the composition of the </w:t>
            </w:r>
            <w:r w:rsidR="008E6B55" w:rsidRPr="00020BCD">
              <w:rPr>
                <w:rFonts w:eastAsia="Calibri" w:cs="Calibri"/>
                <w:i/>
                <w:color w:val="000000" w:themeColor="text1"/>
                <w:lang w:val="en-US"/>
              </w:rPr>
              <w:t xml:space="preserve">Phaedo </w:t>
            </w:r>
          </w:p>
          <w:p w14:paraId="4A5F6E39" w14:textId="3E4D95D4" w:rsidR="00746106" w:rsidRPr="00020BCD" w:rsidRDefault="00746106" w:rsidP="00B27560">
            <w:pPr>
              <w:autoSpaceDE w:val="0"/>
              <w:autoSpaceDN w:val="0"/>
              <w:adjustRightInd w:val="0"/>
              <w:rPr>
                <w:rFonts w:ascii="Calibri" w:eastAsia="Calibri" w:hAnsi="Calibri" w:cs="Calibri"/>
                <w:color w:val="000000" w:themeColor="text1"/>
                <w:sz w:val="22"/>
                <w:szCs w:val="22"/>
                <w:u w:val="single"/>
                <w:lang w:val="en-GB"/>
              </w:rPr>
            </w:pPr>
            <w:r w:rsidRPr="00020BCD">
              <w:rPr>
                <w:rFonts w:ascii="Calibri" w:eastAsia="Calibri" w:hAnsi="Calibri" w:cs="Calibri"/>
                <w:color w:val="000000" w:themeColor="text1"/>
                <w:sz w:val="22"/>
                <w:szCs w:val="22"/>
                <w:u w:val="single"/>
                <w:lang w:val="en-GB"/>
              </w:rPr>
              <w:t>Suggested Readings:</w:t>
            </w:r>
          </w:p>
          <w:p w14:paraId="2F41BC91" w14:textId="2D430560" w:rsidR="005B0D5E" w:rsidRPr="00020BCD" w:rsidRDefault="00746106" w:rsidP="00B27560">
            <w:pPr>
              <w:autoSpaceDE w:val="0"/>
              <w:autoSpaceDN w:val="0"/>
              <w:adjustRightInd w:val="0"/>
              <w:rPr>
                <w:rFonts w:ascii="Calibri" w:eastAsia="Calibri" w:hAnsi="Calibri" w:cs="Calibri"/>
                <w:color w:val="000000" w:themeColor="text1"/>
                <w:sz w:val="22"/>
                <w:szCs w:val="22"/>
                <w:lang w:val="en-GB"/>
              </w:rPr>
            </w:pPr>
            <w:r w:rsidRPr="00020BCD">
              <w:rPr>
                <w:rFonts w:ascii="Calibri" w:eastAsia="Calibri" w:hAnsi="Calibri" w:cs="Calibri"/>
                <w:color w:val="000000" w:themeColor="text1"/>
                <w:sz w:val="22"/>
                <w:szCs w:val="22"/>
                <w:lang w:val="en-GB"/>
              </w:rPr>
              <w:lastRenderedPageBreak/>
              <w:t xml:space="preserve">Hadot, </w:t>
            </w:r>
            <w:r w:rsidR="000E3BD8" w:rsidRPr="00020BCD">
              <w:rPr>
                <w:rFonts w:ascii="Calibri" w:eastAsia="Calibri" w:hAnsi="Calibri" w:cs="Calibri"/>
                <w:color w:val="000000" w:themeColor="text1"/>
                <w:sz w:val="22"/>
                <w:szCs w:val="22"/>
                <w:lang w:val="en-GB"/>
              </w:rPr>
              <w:t xml:space="preserve">P. </w:t>
            </w:r>
            <w:r w:rsidR="005B0D5E" w:rsidRPr="00020BCD">
              <w:rPr>
                <w:rFonts w:ascii="Calibri" w:eastAsia="Calibri" w:hAnsi="Calibri" w:cs="Calibri"/>
                <w:i/>
                <w:color w:val="000000" w:themeColor="text1"/>
                <w:sz w:val="22"/>
                <w:szCs w:val="22"/>
                <w:lang w:val="en-GB"/>
              </w:rPr>
              <w:t>What is ancient philosophy</w:t>
            </w:r>
            <w:r w:rsidR="000E3BD8" w:rsidRPr="00020BCD">
              <w:rPr>
                <w:rFonts w:ascii="Calibri" w:eastAsia="Calibri" w:hAnsi="Calibri" w:cs="Calibri"/>
                <w:color w:val="000000" w:themeColor="text1"/>
                <w:sz w:val="22"/>
                <w:szCs w:val="22"/>
                <w:lang w:val="en-GB"/>
              </w:rPr>
              <w:t>, chapters 1 and 2, trans. M. Chase. Cambridge, MA: Harvard U. Press, 2004.</w:t>
            </w:r>
          </w:p>
          <w:p w14:paraId="1EC58976" w14:textId="1BF13414" w:rsidR="000E3BD8" w:rsidRPr="00020BCD" w:rsidRDefault="00E83C28" w:rsidP="000E3BD8">
            <w:pPr>
              <w:autoSpaceDE w:val="0"/>
              <w:autoSpaceDN w:val="0"/>
              <w:adjustRightInd w:val="0"/>
              <w:rPr>
                <w:rFonts w:ascii="Calibri" w:eastAsia="Calibri" w:hAnsi="Calibri" w:cs="Calibri"/>
                <w:color w:val="000000" w:themeColor="text1"/>
                <w:sz w:val="22"/>
                <w:szCs w:val="22"/>
                <w:lang w:val="en-GB"/>
              </w:rPr>
            </w:pPr>
            <w:r w:rsidRPr="00020BCD">
              <w:rPr>
                <w:rFonts w:ascii="Calibri" w:eastAsia="Calibri" w:hAnsi="Calibri" w:cs="Calibri"/>
                <w:color w:val="000000" w:themeColor="text1"/>
                <w:sz w:val="22"/>
                <w:szCs w:val="22"/>
                <w:lang w:val="en-GB"/>
              </w:rPr>
              <w:t xml:space="preserve">Moore, </w:t>
            </w:r>
            <w:r w:rsidR="000E3BD8" w:rsidRPr="00020BCD">
              <w:rPr>
                <w:rFonts w:ascii="Calibri" w:eastAsia="Calibri" w:hAnsi="Calibri" w:cs="Calibri"/>
                <w:color w:val="000000" w:themeColor="text1"/>
                <w:sz w:val="22"/>
                <w:szCs w:val="22"/>
                <w:lang w:val="en-GB"/>
              </w:rPr>
              <w:t xml:space="preserve">Ch. </w:t>
            </w:r>
            <w:r w:rsidRPr="00020BCD">
              <w:rPr>
                <w:rFonts w:ascii="Calibri" w:eastAsia="Calibri" w:hAnsi="Calibri" w:cs="Calibri"/>
                <w:i/>
                <w:color w:val="000000" w:themeColor="text1"/>
                <w:sz w:val="22"/>
                <w:szCs w:val="22"/>
                <w:lang w:val="en-GB"/>
              </w:rPr>
              <w:t>Calling Philosophers Names</w:t>
            </w:r>
            <w:r w:rsidR="000E3BD8" w:rsidRPr="00020BCD">
              <w:rPr>
                <w:rFonts w:ascii="Calibri" w:eastAsia="Calibri" w:hAnsi="Calibri" w:cs="Calibri"/>
                <w:i/>
                <w:color w:val="000000" w:themeColor="text1"/>
                <w:sz w:val="22"/>
                <w:szCs w:val="22"/>
                <w:lang w:val="en-GB"/>
              </w:rPr>
              <w:t>. On the Origins of a Discipline</w:t>
            </w:r>
            <w:r w:rsidRPr="00020BCD">
              <w:rPr>
                <w:rFonts w:ascii="Calibri" w:eastAsia="Calibri" w:hAnsi="Calibri" w:cs="Calibri"/>
                <w:color w:val="000000" w:themeColor="text1"/>
                <w:sz w:val="22"/>
                <w:szCs w:val="22"/>
                <w:lang w:val="en-GB"/>
              </w:rPr>
              <w:t>, Chapter 8</w:t>
            </w:r>
            <w:r w:rsidR="000E3BD8" w:rsidRPr="00020BCD">
              <w:rPr>
                <w:rFonts w:ascii="Calibri" w:eastAsia="Calibri" w:hAnsi="Calibri" w:cs="Calibri"/>
                <w:color w:val="000000" w:themeColor="text1"/>
                <w:sz w:val="22"/>
                <w:szCs w:val="22"/>
                <w:lang w:val="en-GB"/>
              </w:rPr>
              <w:t>, Princeton: Princeton U. Press, 2020.</w:t>
            </w:r>
          </w:p>
          <w:p w14:paraId="32487A77" w14:textId="77777777" w:rsidR="000E3BD8" w:rsidRPr="00020BCD" w:rsidRDefault="000E3BD8" w:rsidP="000E3BD8">
            <w:pPr>
              <w:autoSpaceDE w:val="0"/>
              <w:autoSpaceDN w:val="0"/>
              <w:adjustRightInd w:val="0"/>
              <w:rPr>
                <w:rFonts w:ascii="Calibri" w:eastAsia="Calibri" w:hAnsi="Calibri" w:cs="Calibri"/>
                <w:color w:val="000000" w:themeColor="text1"/>
                <w:sz w:val="22"/>
                <w:szCs w:val="22"/>
                <w:lang w:val="en-GB"/>
              </w:rPr>
            </w:pPr>
          </w:p>
          <w:p w14:paraId="364F74DF" w14:textId="1B37446B" w:rsidR="00F228D1" w:rsidRPr="00020BCD" w:rsidRDefault="002B218F" w:rsidP="000E3BD8">
            <w:pPr>
              <w:autoSpaceDE w:val="0"/>
              <w:autoSpaceDN w:val="0"/>
              <w:adjustRightInd w:val="0"/>
              <w:rPr>
                <w:rFonts w:ascii="Calibri" w:eastAsia="Calibri" w:hAnsi="Calibri" w:cs="Calibri"/>
                <w:b/>
                <w:i/>
                <w:color w:val="000000" w:themeColor="text1"/>
                <w:sz w:val="22"/>
                <w:szCs w:val="22"/>
                <w:lang w:val="en-US"/>
              </w:rPr>
            </w:pPr>
            <w:r w:rsidRPr="00020BCD">
              <w:rPr>
                <w:rFonts w:ascii="Calibri" w:eastAsia="Calibri" w:hAnsi="Calibri" w:cs="Calibri"/>
                <w:b/>
                <w:color w:val="000000" w:themeColor="text1"/>
                <w:sz w:val="22"/>
                <w:szCs w:val="22"/>
                <w:lang w:val="en-GB"/>
              </w:rPr>
              <w:t xml:space="preserve">WEEK 3: </w:t>
            </w:r>
            <w:r w:rsidR="00FC6163" w:rsidRPr="00020BCD">
              <w:rPr>
                <w:rFonts w:ascii="Calibri" w:eastAsia="Calibri" w:hAnsi="Calibri" w:cs="Calibri"/>
                <w:b/>
                <w:color w:val="000000" w:themeColor="text1"/>
                <w:sz w:val="22"/>
                <w:szCs w:val="22"/>
                <w:lang w:val="en-GB"/>
              </w:rPr>
              <w:t xml:space="preserve">The </w:t>
            </w:r>
            <w:r w:rsidR="00FC6163" w:rsidRPr="00020BCD">
              <w:rPr>
                <w:rFonts w:ascii="Calibri" w:eastAsia="Calibri" w:hAnsi="Calibri" w:cs="Calibri"/>
                <w:b/>
                <w:color w:val="000000" w:themeColor="text1"/>
                <w:sz w:val="22"/>
                <w:szCs w:val="22"/>
                <w:lang w:val="en-US"/>
              </w:rPr>
              <w:t>moral and epistemological implications of Plato’s psychology</w:t>
            </w:r>
          </w:p>
          <w:p w14:paraId="17F20F22" w14:textId="6294D4DF" w:rsidR="00FC6163" w:rsidRPr="00020BCD" w:rsidRDefault="00FC6163" w:rsidP="00F228D1">
            <w:pPr>
              <w:autoSpaceDE w:val="0"/>
              <w:autoSpaceDN w:val="0"/>
              <w:adjustRightInd w:val="0"/>
              <w:rPr>
                <w:rFonts w:ascii="Calibri" w:eastAsia="Calibri" w:hAnsi="Calibri" w:cs="Calibri"/>
                <w:color w:val="000000" w:themeColor="text1"/>
                <w:sz w:val="22"/>
                <w:szCs w:val="22"/>
                <w:lang w:val="en-GB"/>
              </w:rPr>
            </w:pPr>
            <w:r w:rsidRPr="00020BCD">
              <w:rPr>
                <w:rFonts w:ascii="Calibri" w:eastAsia="Calibri" w:hAnsi="Calibri" w:cs="Calibri"/>
                <w:color w:val="000000" w:themeColor="text1"/>
                <w:sz w:val="22"/>
                <w:szCs w:val="22"/>
                <w:lang w:val="en-US"/>
              </w:rPr>
              <w:t>Starting</w:t>
            </w:r>
            <w:r w:rsidRPr="00020BCD">
              <w:rPr>
                <w:rFonts w:ascii="Calibri" w:eastAsia="Calibri" w:hAnsi="Calibri" w:cs="Calibri"/>
                <w:color w:val="000000" w:themeColor="text1"/>
                <w:sz w:val="22"/>
                <w:szCs w:val="22"/>
                <w:lang w:val="en-GB"/>
              </w:rPr>
              <w:t xml:space="preserve"> from Aristophanes’ description of Socrates as a ‘</w:t>
            </w:r>
            <w:r w:rsidR="0020513A" w:rsidRPr="00020BCD">
              <w:rPr>
                <w:rFonts w:ascii="Calibri" w:eastAsia="Calibri" w:hAnsi="Calibri" w:cs="Calibri"/>
                <w:color w:val="000000" w:themeColor="text1"/>
                <w:sz w:val="22"/>
                <w:szCs w:val="22"/>
                <w:lang w:val="el-GR"/>
              </w:rPr>
              <w:t>ψυχαγωγός</w:t>
            </w:r>
            <w:r w:rsidRPr="00020BCD">
              <w:rPr>
                <w:rFonts w:ascii="Calibri" w:eastAsia="Calibri" w:hAnsi="Calibri" w:cs="Calibri"/>
                <w:color w:val="000000" w:themeColor="text1"/>
                <w:sz w:val="22"/>
                <w:szCs w:val="22"/>
                <w:lang w:val="en-GB"/>
              </w:rPr>
              <w:t xml:space="preserve">’ (soul-conjurer), we will </w:t>
            </w:r>
          </w:p>
          <w:p w14:paraId="044182A3" w14:textId="07949A47" w:rsidR="00FC6163" w:rsidRPr="00020BCD" w:rsidRDefault="00FC6163" w:rsidP="00FC6163">
            <w:pPr>
              <w:pStyle w:val="ListParagraph"/>
              <w:numPr>
                <w:ilvl w:val="0"/>
                <w:numId w:val="17"/>
              </w:numPr>
              <w:autoSpaceDE w:val="0"/>
              <w:autoSpaceDN w:val="0"/>
              <w:adjustRightInd w:val="0"/>
              <w:rPr>
                <w:rFonts w:eastAsia="Calibri" w:cs="Calibri"/>
                <w:color w:val="000000" w:themeColor="text1"/>
                <w:lang w:val="en-GB"/>
              </w:rPr>
            </w:pPr>
            <w:r w:rsidRPr="00020BCD">
              <w:rPr>
                <w:rFonts w:eastAsia="Calibri" w:cs="Calibri"/>
                <w:color w:val="000000" w:themeColor="text1"/>
                <w:lang w:val="en-GB"/>
              </w:rPr>
              <w:t>Explain the originality of Plato’s construction of the notion of the soul as the real self, focusing on its moral and epistemological implications</w:t>
            </w:r>
          </w:p>
          <w:p w14:paraId="0162ABE9" w14:textId="5BDB1E56" w:rsidR="00746106" w:rsidRPr="00020BCD" w:rsidRDefault="00FC6163" w:rsidP="00F228D1">
            <w:pPr>
              <w:pStyle w:val="ListParagraph"/>
              <w:numPr>
                <w:ilvl w:val="0"/>
                <w:numId w:val="17"/>
              </w:numPr>
              <w:autoSpaceDE w:val="0"/>
              <w:autoSpaceDN w:val="0"/>
              <w:adjustRightInd w:val="0"/>
              <w:rPr>
                <w:rFonts w:eastAsia="Calibri" w:cs="Calibri"/>
                <w:color w:val="000000" w:themeColor="text1"/>
                <w:lang w:val="en-GB"/>
              </w:rPr>
            </w:pPr>
            <w:r w:rsidRPr="00020BCD">
              <w:rPr>
                <w:rFonts w:eastAsia="Calibri" w:cs="Calibri"/>
                <w:color w:val="000000" w:themeColor="text1"/>
                <w:lang w:val="en-GB"/>
              </w:rPr>
              <w:t>Discuss the debt of Plato’s notion of the soul to early Pythagoreanism</w:t>
            </w:r>
          </w:p>
          <w:p w14:paraId="4C6D13B4" w14:textId="08800058" w:rsidR="00C978A3" w:rsidRPr="00020BCD" w:rsidRDefault="00746106" w:rsidP="00F228D1">
            <w:pPr>
              <w:autoSpaceDE w:val="0"/>
              <w:autoSpaceDN w:val="0"/>
              <w:adjustRightInd w:val="0"/>
              <w:rPr>
                <w:rFonts w:ascii="Calibri" w:eastAsia="Calibri" w:hAnsi="Calibri" w:cs="Calibri"/>
                <w:color w:val="000000" w:themeColor="text1"/>
                <w:sz w:val="22"/>
                <w:szCs w:val="22"/>
                <w:u w:val="single"/>
                <w:lang w:val="en-GB"/>
              </w:rPr>
            </w:pPr>
            <w:r w:rsidRPr="00020BCD">
              <w:rPr>
                <w:rFonts w:ascii="Calibri" w:eastAsia="Calibri" w:hAnsi="Calibri" w:cs="Calibri"/>
                <w:color w:val="000000" w:themeColor="text1"/>
                <w:sz w:val="22"/>
                <w:szCs w:val="22"/>
                <w:u w:val="single"/>
                <w:lang w:val="en-GB"/>
              </w:rPr>
              <w:t>Suggested Readings:</w:t>
            </w:r>
          </w:p>
          <w:p w14:paraId="1BFC5B69" w14:textId="24557B63" w:rsidR="00746106" w:rsidRPr="00020BCD" w:rsidRDefault="00746106" w:rsidP="00F228D1">
            <w:pPr>
              <w:autoSpaceDE w:val="0"/>
              <w:autoSpaceDN w:val="0"/>
              <w:adjustRightInd w:val="0"/>
              <w:rPr>
                <w:rFonts w:ascii="Calibri" w:eastAsia="Calibri" w:hAnsi="Calibri" w:cs="Calibri"/>
                <w:color w:val="000000" w:themeColor="text1"/>
                <w:sz w:val="22"/>
                <w:szCs w:val="22"/>
                <w:lang w:val="en-GB"/>
              </w:rPr>
            </w:pPr>
            <w:r w:rsidRPr="00020BCD">
              <w:rPr>
                <w:rFonts w:ascii="Calibri" w:eastAsia="Calibri" w:hAnsi="Calibri" w:cs="Calibri"/>
                <w:color w:val="000000" w:themeColor="text1"/>
                <w:sz w:val="22"/>
                <w:szCs w:val="22"/>
                <w:lang w:val="en-GB"/>
              </w:rPr>
              <w:t xml:space="preserve">Long, </w:t>
            </w:r>
            <w:r w:rsidR="000E3BD8" w:rsidRPr="00020BCD">
              <w:rPr>
                <w:rFonts w:ascii="Calibri" w:eastAsia="Calibri" w:hAnsi="Calibri" w:cs="Calibri"/>
                <w:color w:val="000000" w:themeColor="text1"/>
                <w:sz w:val="22"/>
                <w:szCs w:val="22"/>
                <w:lang w:val="en-GB"/>
              </w:rPr>
              <w:t>A.A.</w:t>
            </w:r>
            <w:r w:rsidR="000E3BD8" w:rsidRPr="00020BCD">
              <w:rPr>
                <w:rFonts w:ascii="Calibri" w:eastAsia="Calibri" w:hAnsi="Calibri" w:cs="Calibri"/>
                <w:i/>
                <w:color w:val="000000" w:themeColor="text1"/>
                <w:sz w:val="22"/>
                <w:szCs w:val="22"/>
                <w:lang w:val="en-GB"/>
              </w:rPr>
              <w:t xml:space="preserve"> </w:t>
            </w:r>
            <w:r w:rsidRPr="00020BCD">
              <w:rPr>
                <w:rFonts w:ascii="Calibri" w:eastAsia="Calibri" w:hAnsi="Calibri" w:cs="Calibri"/>
                <w:i/>
                <w:color w:val="000000" w:themeColor="text1"/>
                <w:sz w:val="22"/>
                <w:szCs w:val="22"/>
                <w:lang w:val="en-GB"/>
              </w:rPr>
              <w:t>Greek Models of Mind and Self</w:t>
            </w:r>
            <w:r w:rsidR="00E83C28" w:rsidRPr="00020BCD">
              <w:rPr>
                <w:rFonts w:ascii="Calibri" w:eastAsia="Calibri" w:hAnsi="Calibri" w:cs="Calibri"/>
                <w:color w:val="000000" w:themeColor="text1"/>
                <w:sz w:val="22"/>
                <w:szCs w:val="22"/>
                <w:lang w:val="en-GB"/>
              </w:rPr>
              <w:t>, chapter</w:t>
            </w:r>
            <w:r w:rsidR="000E3BD8" w:rsidRPr="00020BCD">
              <w:rPr>
                <w:rFonts w:ascii="Calibri" w:eastAsia="Calibri" w:hAnsi="Calibri" w:cs="Calibri"/>
                <w:color w:val="000000" w:themeColor="text1"/>
                <w:sz w:val="22"/>
                <w:szCs w:val="22"/>
                <w:lang w:val="en-GB"/>
              </w:rPr>
              <w:t>s 2-4, Cambridge, MA: Harvard U. Press, 2015.</w:t>
            </w:r>
          </w:p>
          <w:p w14:paraId="1DE3637A" w14:textId="64234573" w:rsidR="00020BCD" w:rsidRPr="00020BCD" w:rsidRDefault="000E3BD8" w:rsidP="00020BCD">
            <w:pPr>
              <w:rPr>
                <w:rFonts w:ascii="Calibri" w:hAnsi="Calibri" w:cs="Calibri"/>
                <w:sz w:val="22"/>
                <w:szCs w:val="22"/>
                <w:lang w:val="en-US" w:eastAsia="en-US"/>
              </w:rPr>
            </w:pPr>
            <w:r w:rsidRPr="007E7FDD">
              <w:rPr>
                <w:rStyle w:val="contributors"/>
                <w:rFonts w:ascii="Calibri" w:hAnsi="Calibri" w:cs="Calibri"/>
                <w:color w:val="2A2A2A"/>
                <w:sz w:val="22"/>
                <w:szCs w:val="22"/>
                <w:bdr w:val="none" w:sz="0" w:space="0" w:color="auto" w:frame="1"/>
                <w:shd w:val="clear" w:color="auto" w:fill="FFFFFF"/>
                <w:lang w:val="en-US"/>
              </w:rPr>
              <w:t>Rashed, M</w:t>
            </w:r>
            <w:r w:rsidR="00020BCD" w:rsidRPr="007E7FDD">
              <w:rPr>
                <w:rStyle w:val="contributors"/>
                <w:rFonts w:ascii="Calibri" w:hAnsi="Calibri" w:cs="Calibri"/>
                <w:color w:val="2A2A2A"/>
                <w:sz w:val="22"/>
                <w:szCs w:val="22"/>
                <w:bdr w:val="none" w:sz="0" w:space="0" w:color="auto" w:frame="1"/>
                <w:shd w:val="clear" w:color="auto" w:fill="FFFFFF"/>
                <w:lang w:val="en-US"/>
              </w:rPr>
              <w:t>.</w:t>
            </w:r>
            <w:r w:rsidRPr="007E7FDD">
              <w:rPr>
                <w:rStyle w:val="contributors"/>
                <w:rFonts w:ascii="Calibri" w:hAnsi="Calibri" w:cs="Calibri"/>
                <w:color w:val="2A2A2A"/>
                <w:sz w:val="22"/>
                <w:szCs w:val="22"/>
                <w:bdr w:val="none" w:sz="0" w:space="0" w:color="auto" w:frame="1"/>
                <w:shd w:val="clear" w:color="auto" w:fill="FFFFFF"/>
                <w:lang w:val="en-US"/>
              </w:rPr>
              <w:t> </w:t>
            </w:r>
            <w:r w:rsidR="00020BCD" w:rsidRPr="007E7FDD">
              <w:rPr>
                <w:rStyle w:val="maintitle"/>
                <w:rFonts w:ascii="Calibri" w:hAnsi="Calibri" w:cs="Calibri"/>
                <w:sz w:val="22"/>
                <w:szCs w:val="22"/>
                <w:lang w:val="en-US"/>
              </w:rPr>
              <w:t>“</w:t>
            </w:r>
            <w:r w:rsidRPr="007E7FDD">
              <w:rPr>
                <w:rStyle w:val="maintitle"/>
                <w:rFonts w:ascii="Calibri" w:hAnsi="Calibri" w:cs="Calibri"/>
                <w:color w:val="2A2A2A"/>
                <w:sz w:val="22"/>
                <w:szCs w:val="22"/>
                <w:bdr w:val="none" w:sz="0" w:space="0" w:color="auto" w:frame="1"/>
                <w:shd w:val="clear" w:color="auto" w:fill="FFFFFF"/>
                <w:lang w:val="en-US"/>
              </w:rPr>
              <w:t>Aristophanes and the Socrates of</w:t>
            </w:r>
            <w:r w:rsidR="00020BCD" w:rsidRPr="007E7FDD">
              <w:rPr>
                <w:rStyle w:val="maintitle"/>
                <w:rFonts w:ascii="Calibri" w:hAnsi="Calibri" w:cs="Calibri"/>
                <w:color w:val="2A2A2A"/>
                <w:sz w:val="22"/>
                <w:szCs w:val="22"/>
                <w:bdr w:val="none" w:sz="0" w:space="0" w:color="auto" w:frame="1"/>
                <w:shd w:val="clear" w:color="auto" w:fill="FFFFFF"/>
                <w:lang w:val="en-US"/>
              </w:rPr>
              <w:t xml:space="preserve"> </w:t>
            </w:r>
            <w:r w:rsidRPr="007E7FDD">
              <w:rPr>
                <w:rStyle w:val="maintitle"/>
                <w:rFonts w:ascii="Calibri" w:hAnsi="Calibri" w:cs="Calibri"/>
                <w:color w:val="2A2A2A"/>
                <w:sz w:val="22"/>
                <w:szCs w:val="22"/>
                <w:bdr w:val="none" w:sz="0" w:space="0" w:color="auto" w:frame="1"/>
                <w:shd w:val="clear" w:color="auto" w:fill="FFFFFF"/>
                <w:lang w:val="en-US"/>
              </w:rPr>
              <w:t>the </w:t>
            </w:r>
            <w:r w:rsidRPr="007E7FDD">
              <w:rPr>
                <w:rStyle w:val="Emphasis"/>
                <w:rFonts w:ascii="Calibri" w:hAnsi="Calibri" w:cs="Calibri"/>
                <w:color w:val="2A2A2A"/>
                <w:sz w:val="22"/>
                <w:szCs w:val="22"/>
                <w:bdr w:val="none" w:sz="0" w:space="0" w:color="auto" w:frame="1"/>
                <w:shd w:val="clear" w:color="auto" w:fill="FFFFFF"/>
                <w:lang w:val="en-US"/>
              </w:rPr>
              <w:t>Phaedo</w:t>
            </w:r>
            <w:r w:rsidR="00020BCD" w:rsidRPr="007E7FDD">
              <w:rPr>
                <w:rStyle w:val="maintitle"/>
                <w:rFonts w:ascii="Calibri" w:hAnsi="Calibri" w:cs="Calibri"/>
                <w:color w:val="2A2A2A"/>
                <w:sz w:val="22"/>
                <w:szCs w:val="22"/>
                <w:bdr w:val="none" w:sz="0" w:space="0" w:color="auto" w:frame="1"/>
                <w:shd w:val="clear" w:color="auto" w:fill="FFFFFF"/>
                <w:lang w:val="en-US"/>
              </w:rPr>
              <w:t>”</w:t>
            </w:r>
            <w:r w:rsidRPr="007E7FDD">
              <w:rPr>
                <w:rFonts w:ascii="Calibri" w:hAnsi="Calibri" w:cs="Calibri"/>
                <w:color w:val="2A2A2A"/>
                <w:sz w:val="22"/>
                <w:szCs w:val="22"/>
                <w:shd w:val="clear" w:color="auto" w:fill="FFFFFF"/>
                <w:lang w:val="en-US"/>
              </w:rPr>
              <w:t>,</w:t>
            </w:r>
            <w:r w:rsidRPr="007E7FDD">
              <w:rPr>
                <w:rStyle w:val="editors"/>
                <w:rFonts w:ascii="Calibri" w:hAnsi="Calibri" w:cs="Calibri"/>
                <w:color w:val="2A2A2A"/>
                <w:sz w:val="22"/>
                <w:szCs w:val="22"/>
                <w:bdr w:val="none" w:sz="0" w:space="0" w:color="auto" w:frame="1"/>
                <w:shd w:val="clear" w:color="auto" w:fill="FFFFFF"/>
                <w:lang w:val="en-US"/>
              </w:rPr>
              <w:t> </w:t>
            </w:r>
            <w:r w:rsidRPr="007E7FDD">
              <w:rPr>
                <w:rStyle w:val="online-publication-date"/>
                <w:rFonts w:ascii="Calibri" w:hAnsi="Calibri" w:cs="Calibri"/>
                <w:color w:val="2A2A2A"/>
                <w:sz w:val="22"/>
                <w:szCs w:val="22"/>
                <w:bdr w:val="none" w:sz="0" w:space="0" w:color="auto" w:frame="1"/>
                <w:shd w:val="clear" w:color="auto" w:fill="FFFFFF"/>
                <w:lang w:val="en-US"/>
              </w:rPr>
              <w:t xml:space="preserve"> </w:t>
            </w:r>
            <w:r w:rsidR="00020BCD" w:rsidRPr="007E7FDD">
              <w:rPr>
                <w:rStyle w:val="editors"/>
                <w:rFonts w:ascii="Calibri" w:hAnsi="Calibri" w:cs="Calibri"/>
                <w:color w:val="2A2A2A"/>
                <w:sz w:val="22"/>
                <w:szCs w:val="22"/>
                <w:bdr w:val="none" w:sz="0" w:space="0" w:color="auto" w:frame="1"/>
                <w:shd w:val="clear" w:color="auto" w:fill="FFFFFF"/>
                <w:lang w:val="en-US"/>
              </w:rPr>
              <w:t>in Brad Inwood (ed.)</w:t>
            </w:r>
            <w:r w:rsidR="00020BCD" w:rsidRPr="007E7FDD">
              <w:rPr>
                <w:rFonts w:ascii="Calibri" w:hAnsi="Calibri" w:cs="Calibri"/>
                <w:color w:val="2A2A2A"/>
                <w:sz w:val="22"/>
                <w:szCs w:val="22"/>
                <w:shd w:val="clear" w:color="auto" w:fill="FFFFFF"/>
                <w:lang w:val="en-US"/>
              </w:rPr>
              <w:t>, </w:t>
            </w:r>
            <w:r w:rsidR="00020BCD" w:rsidRPr="007E7FDD">
              <w:rPr>
                <w:rStyle w:val="Emphasis"/>
                <w:rFonts w:ascii="Calibri" w:hAnsi="Calibri" w:cs="Calibri"/>
                <w:color w:val="2A2A2A"/>
                <w:sz w:val="22"/>
                <w:szCs w:val="22"/>
                <w:bdr w:val="none" w:sz="0" w:space="0" w:color="auto" w:frame="1"/>
                <w:shd w:val="clear" w:color="auto" w:fill="FFFFFF"/>
                <w:lang w:val="en-US"/>
              </w:rPr>
              <w:t>Oxford Studies in Ancient Philosophy</w:t>
            </w:r>
            <w:r w:rsidR="00020BCD" w:rsidRPr="007E7FDD">
              <w:rPr>
                <w:rFonts w:ascii="Calibri" w:hAnsi="Calibri" w:cs="Calibri"/>
                <w:sz w:val="22"/>
                <w:szCs w:val="22"/>
                <w:lang w:val="en-US"/>
              </w:rPr>
              <w:t>, 107-136.</w:t>
            </w:r>
          </w:p>
          <w:p w14:paraId="56F9460E" w14:textId="14366604" w:rsidR="000E3BD8" w:rsidRPr="00020BCD" w:rsidRDefault="000E3BD8" w:rsidP="00020BCD">
            <w:pPr>
              <w:rPr>
                <w:rFonts w:ascii="Calibri" w:hAnsi="Calibri" w:cs="Calibri"/>
                <w:sz w:val="22"/>
                <w:szCs w:val="22"/>
                <w:lang w:val="en-US" w:eastAsia="en-US"/>
              </w:rPr>
            </w:pPr>
            <w:r w:rsidRPr="007E7FDD">
              <w:rPr>
                <w:rFonts w:ascii="Calibri" w:hAnsi="Calibri" w:cs="Calibri"/>
                <w:color w:val="2A2A2A"/>
                <w:sz w:val="22"/>
                <w:szCs w:val="22"/>
                <w:shd w:val="clear" w:color="auto" w:fill="FFFFFF"/>
                <w:lang w:val="en-US"/>
              </w:rPr>
              <w:t>.</w:t>
            </w:r>
          </w:p>
          <w:p w14:paraId="6F9F31C2" w14:textId="77777777" w:rsidR="002B218F" w:rsidRPr="00020BCD" w:rsidRDefault="002B218F" w:rsidP="00B27560">
            <w:pPr>
              <w:autoSpaceDE w:val="0"/>
              <w:autoSpaceDN w:val="0"/>
              <w:adjustRightInd w:val="0"/>
              <w:rPr>
                <w:rFonts w:ascii="Calibri" w:eastAsia="Calibri" w:hAnsi="Calibri" w:cs="Calibri"/>
                <w:i/>
                <w:color w:val="000000" w:themeColor="text1"/>
                <w:sz w:val="22"/>
                <w:szCs w:val="22"/>
                <w:lang w:val="en-US"/>
              </w:rPr>
            </w:pPr>
          </w:p>
          <w:p w14:paraId="794F4AB4" w14:textId="26637C3F" w:rsidR="00FD6FAE" w:rsidRPr="00020BCD" w:rsidRDefault="002B218F" w:rsidP="00B27560">
            <w:pPr>
              <w:autoSpaceDE w:val="0"/>
              <w:autoSpaceDN w:val="0"/>
              <w:adjustRightInd w:val="0"/>
              <w:rPr>
                <w:rFonts w:ascii="Calibri" w:eastAsia="Calibri" w:hAnsi="Calibri" w:cs="Calibri"/>
                <w:b/>
                <w:color w:val="000000" w:themeColor="text1"/>
                <w:sz w:val="22"/>
                <w:szCs w:val="22"/>
                <w:lang w:val="en-GB"/>
              </w:rPr>
            </w:pPr>
            <w:r w:rsidRPr="00020BCD">
              <w:rPr>
                <w:rFonts w:ascii="Calibri" w:eastAsia="Calibri" w:hAnsi="Calibri" w:cs="Calibri"/>
                <w:b/>
                <w:color w:val="000000" w:themeColor="text1"/>
                <w:sz w:val="22"/>
                <w:szCs w:val="22"/>
                <w:lang w:val="en-GB"/>
              </w:rPr>
              <w:t xml:space="preserve">WEEK 4: </w:t>
            </w:r>
            <w:r w:rsidR="0020513A" w:rsidRPr="00020BCD">
              <w:rPr>
                <w:rFonts w:ascii="Calibri" w:eastAsia="Calibri" w:hAnsi="Calibri" w:cs="Calibri"/>
                <w:b/>
                <w:color w:val="000000" w:themeColor="text1"/>
                <w:sz w:val="22"/>
                <w:szCs w:val="22"/>
                <w:lang w:val="el-GR"/>
              </w:rPr>
              <w:t>νόμος</w:t>
            </w:r>
            <w:r w:rsidR="0020513A" w:rsidRPr="00020BCD">
              <w:rPr>
                <w:rFonts w:ascii="Calibri" w:eastAsia="Calibri" w:hAnsi="Calibri" w:cs="Calibri"/>
                <w:b/>
                <w:color w:val="000000" w:themeColor="text1"/>
                <w:sz w:val="22"/>
                <w:szCs w:val="22"/>
                <w:lang w:val="en-US"/>
              </w:rPr>
              <w:t xml:space="preserve"> </w:t>
            </w:r>
            <w:r w:rsidR="00016420" w:rsidRPr="00020BCD">
              <w:rPr>
                <w:rFonts w:ascii="Calibri" w:eastAsia="Calibri" w:hAnsi="Calibri" w:cs="Calibri"/>
                <w:b/>
                <w:i/>
                <w:color w:val="000000" w:themeColor="text1"/>
                <w:sz w:val="22"/>
                <w:szCs w:val="22"/>
                <w:lang w:val="en-GB"/>
              </w:rPr>
              <w:t>versus</w:t>
            </w:r>
            <w:r w:rsidRPr="00020BCD">
              <w:rPr>
                <w:rFonts w:ascii="Calibri" w:eastAsia="Calibri" w:hAnsi="Calibri" w:cs="Calibri"/>
                <w:b/>
                <w:color w:val="000000" w:themeColor="text1"/>
                <w:sz w:val="22"/>
                <w:szCs w:val="22"/>
                <w:lang w:val="en-GB"/>
              </w:rPr>
              <w:t xml:space="preserve"> </w:t>
            </w:r>
            <w:r w:rsidR="0020513A" w:rsidRPr="00020BCD">
              <w:rPr>
                <w:rFonts w:ascii="Calibri" w:eastAsia="Calibri" w:hAnsi="Calibri" w:cs="Calibri"/>
                <w:b/>
                <w:color w:val="000000" w:themeColor="text1"/>
                <w:sz w:val="22"/>
                <w:szCs w:val="22"/>
                <w:lang w:val="el-GR"/>
              </w:rPr>
              <w:t>φύσις</w:t>
            </w:r>
            <w:r w:rsidR="00016420" w:rsidRPr="00020BCD">
              <w:rPr>
                <w:rFonts w:ascii="Calibri" w:eastAsia="Calibri" w:hAnsi="Calibri" w:cs="Calibri"/>
                <w:b/>
                <w:color w:val="000000" w:themeColor="text1"/>
                <w:sz w:val="22"/>
                <w:szCs w:val="22"/>
                <w:lang w:val="en-GB"/>
              </w:rPr>
              <w:t>?</w:t>
            </w:r>
            <w:r w:rsidRPr="00020BCD">
              <w:rPr>
                <w:rFonts w:ascii="Calibri" w:eastAsia="Calibri" w:hAnsi="Calibri" w:cs="Calibri"/>
                <w:b/>
                <w:color w:val="000000" w:themeColor="text1"/>
                <w:sz w:val="22"/>
                <w:szCs w:val="22"/>
                <w:lang w:val="en-GB"/>
              </w:rPr>
              <w:t xml:space="preserve"> </w:t>
            </w:r>
          </w:p>
          <w:p w14:paraId="00372F83" w14:textId="77777777" w:rsidR="00DA511D" w:rsidRPr="00020BCD" w:rsidRDefault="0020513A" w:rsidP="005D68AD">
            <w:pPr>
              <w:autoSpaceDE w:val="0"/>
              <w:autoSpaceDN w:val="0"/>
              <w:adjustRightInd w:val="0"/>
              <w:rPr>
                <w:rFonts w:ascii="Calibri" w:eastAsia="Calibri" w:hAnsi="Calibri" w:cs="Calibri"/>
                <w:color w:val="000000" w:themeColor="text1"/>
                <w:sz w:val="22"/>
                <w:szCs w:val="22"/>
                <w:lang w:val="en-US"/>
              </w:rPr>
            </w:pPr>
            <w:r w:rsidRPr="00020BCD">
              <w:rPr>
                <w:rFonts w:ascii="Calibri" w:eastAsia="Calibri" w:hAnsi="Calibri" w:cs="Calibri"/>
                <w:color w:val="000000" w:themeColor="text1"/>
                <w:sz w:val="22"/>
                <w:szCs w:val="22"/>
                <w:lang w:val="en-US"/>
              </w:rPr>
              <w:t xml:space="preserve">Starting from </w:t>
            </w:r>
            <w:r w:rsidR="00CE7ACA" w:rsidRPr="00020BCD">
              <w:rPr>
                <w:rFonts w:ascii="Calibri" w:eastAsia="Calibri" w:hAnsi="Calibri" w:cs="Calibri"/>
                <w:color w:val="000000" w:themeColor="text1"/>
                <w:sz w:val="22"/>
                <w:szCs w:val="22"/>
                <w:lang w:val="en-US"/>
              </w:rPr>
              <w:t xml:space="preserve">Callicles’ speech in the </w:t>
            </w:r>
            <w:r w:rsidR="00CE7ACA" w:rsidRPr="00020BCD">
              <w:rPr>
                <w:rFonts w:ascii="Calibri" w:eastAsia="Calibri" w:hAnsi="Calibri" w:cs="Calibri"/>
                <w:i/>
                <w:color w:val="000000" w:themeColor="text1"/>
                <w:sz w:val="22"/>
                <w:szCs w:val="22"/>
                <w:lang w:val="en-US"/>
              </w:rPr>
              <w:t>Gorgias</w:t>
            </w:r>
            <w:r w:rsidR="00CE7ACA" w:rsidRPr="00020BCD">
              <w:rPr>
                <w:rFonts w:ascii="Calibri" w:eastAsia="Calibri" w:hAnsi="Calibri" w:cs="Calibri"/>
                <w:color w:val="000000" w:themeColor="text1"/>
                <w:sz w:val="22"/>
                <w:szCs w:val="22"/>
                <w:lang w:val="en-US"/>
              </w:rPr>
              <w:t xml:space="preserve">, we will </w:t>
            </w:r>
          </w:p>
          <w:p w14:paraId="35D0AAC7" w14:textId="398FD121" w:rsidR="00FE49EB" w:rsidRPr="00020BCD" w:rsidRDefault="005D68AD" w:rsidP="003531C1">
            <w:pPr>
              <w:pStyle w:val="ListParagraph"/>
              <w:numPr>
                <w:ilvl w:val="0"/>
                <w:numId w:val="18"/>
              </w:numPr>
              <w:autoSpaceDE w:val="0"/>
              <w:autoSpaceDN w:val="0"/>
              <w:adjustRightInd w:val="0"/>
              <w:rPr>
                <w:rFonts w:eastAsia="Calibri" w:cs="Calibri"/>
                <w:color w:val="000000" w:themeColor="text1"/>
                <w:lang w:val="en-US"/>
              </w:rPr>
            </w:pPr>
            <w:r w:rsidRPr="00020BCD">
              <w:rPr>
                <w:rFonts w:eastAsia="Calibri" w:cs="Calibri"/>
                <w:color w:val="000000" w:themeColor="text1"/>
                <w:lang w:val="en-US"/>
              </w:rPr>
              <w:t>show</w:t>
            </w:r>
            <w:r w:rsidR="00CE7ACA" w:rsidRPr="00020BCD">
              <w:rPr>
                <w:rFonts w:eastAsia="Calibri" w:cs="Calibri"/>
                <w:color w:val="000000" w:themeColor="text1"/>
                <w:lang w:val="en-US"/>
              </w:rPr>
              <w:t xml:space="preserve"> how Aristophanes’ representation of Socrates as a student of Archelaus </w:t>
            </w:r>
            <w:r w:rsidRPr="00020BCD">
              <w:rPr>
                <w:rFonts w:eastAsia="Calibri" w:cs="Calibri"/>
                <w:color w:val="000000" w:themeColor="text1"/>
                <w:lang w:val="en-US"/>
              </w:rPr>
              <w:t xml:space="preserve">might have </w:t>
            </w:r>
            <w:r w:rsidR="00CE7ACA" w:rsidRPr="00020BCD">
              <w:rPr>
                <w:rFonts w:eastAsia="Calibri" w:cs="Calibri"/>
                <w:color w:val="000000" w:themeColor="text1"/>
                <w:lang w:val="en-US"/>
              </w:rPr>
              <w:t xml:space="preserve">triggered </w:t>
            </w:r>
            <w:r w:rsidRPr="00020BCD">
              <w:rPr>
                <w:rFonts w:eastAsia="Calibri" w:cs="Calibri"/>
                <w:color w:val="000000" w:themeColor="text1"/>
                <w:lang w:val="en-US"/>
              </w:rPr>
              <w:t xml:space="preserve">besides the invocation of </w:t>
            </w:r>
            <w:r w:rsidRPr="00020BCD">
              <w:rPr>
                <w:rFonts w:eastAsia="Calibri" w:cs="Calibri"/>
                <w:i/>
                <w:color w:val="000000" w:themeColor="text1"/>
                <w:lang w:val="en-US"/>
              </w:rPr>
              <w:t xml:space="preserve">cosmos </w:t>
            </w:r>
            <w:r w:rsidRPr="00020BCD">
              <w:rPr>
                <w:rFonts w:eastAsia="Calibri" w:cs="Calibri"/>
                <w:color w:val="000000" w:themeColor="text1"/>
                <w:lang w:val="en-US"/>
              </w:rPr>
              <w:t xml:space="preserve">that Plato attributes to his teacher in that dialogue, the new and original vision of natural science that is expressed in the </w:t>
            </w:r>
            <w:r w:rsidRPr="00020BCD">
              <w:rPr>
                <w:rFonts w:eastAsia="Calibri" w:cs="Calibri"/>
                <w:i/>
                <w:color w:val="000000" w:themeColor="text1"/>
                <w:lang w:val="en-US"/>
              </w:rPr>
              <w:t>Phaedo</w:t>
            </w:r>
            <w:r w:rsidR="00CE7ACA" w:rsidRPr="00020BCD">
              <w:rPr>
                <w:rFonts w:eastAsia="Calibri" w:cs="Calibri"/>
                <w:color w:val="000000" w:themeColor="text1"/>
                <w:lang w:val="en-US"/>
              </w:rPr>
              <w:t xml:space="preserve"> </w:t>
            </w:r>
            <w:r w:rsidRPr="00020BCD">
              <w:rPr>
                <w:rFonts w:eastAsia="Calibri" w:cs="Calibri"/>
                <w:color w:val="000000" w:themeColor="text1"/>
                <w:lang w:val="en-US"/>
              </w:rPr>
              <w:t xml:space="preserve">(intellectual autobiography/second sailing) </w:t>
            </w:r>
          </w:p>
          <w:p w14:paraId="5D56B202" w14:textId="2C72E2A6" w:rsidR="00DA511D" w:rsidRPr="00020BCD" w:rsidRDefault="00DA511D" w:rsidP="003531C1">
            <w:pPr>
              <w:pStyle w:val="ListParagraph"/>
              <w:numPr>
                <w:ilvl w:val="0"/>
                <w:numId w:val="18"/>
              </w:numPr>
              <w:autoSpaceDE w:val="0"/>
              <w:autoSpaceDN w:val="0"/>
              <w:adjustRightInd w:val="0"/>
              <w:rPr>
                <w:rFonts w:eastAsia="Calibri" w:cs="Calibri"/>
                <w:color w:val="000000" w:themeColor="text1"/>
                <w:lang w:val="en-US"/>
              </w:rPr>
            </w:pPr>
            <w:r w:rsidRPr="00020BCD">
              <w:rPr>
                <w:rFonts w:eastAsia="Calibri" w:cs="Calibri"/>
                <w:color w:val="000000" w:themeColor="text1"/>
                <w:lang w:val="en-US"/>
              </w:rPr>
              <w:t xml:space="preserve">contrast Socrates’ vision in the </w:t>
            </w:r>
            <w:r w:rsidRPr="00020BCD">
              <w:rPr>
                <w:rFonts w:eastAsia="Calibri" w:cs="Calibri"/>
                <w:i/>
                <w:color w:val="000000" w:themeColor="text1"/>
                <w:lang w:val="en-US"/>
              </w:rPr>
              <w:t xml:space="preserve">Phaedo </w:t>
            </w:r>
            <w:r w:rsidRPr="00020BCD">
              <w:rPr>
                <w:rFonts w:eastAsia="Calibri" w:cs="Calibri"/>
                <w:color w:val="000000" w:themeColor="text1"/>
                <w:lang w:val="en-US"/>
              </w:rPr>
              <w:t xml:space="preserve">to some early accounts on the notion of </w:t>
            </w:r>
            <w:r w:rsidRPr="00020BCD">
              <w:rPr>
                <w:rFonts w:eastAsia="Calibri" w:cs="Calibri"/>
                <w:color w:val="000000" w:themeColor="text1"/>
              </w:rPr>
              <w:t>φύσις</w:t>
            </w:r>
            <w:r w:rsidRPr="00020BCD">
              <w:rPr>
                <w:rFonts w:eastAsia="Calibri" w:cs="Calibri"/>
                <w:color w:val="000000" w:themeColor="text1"/>
                <w:lang w:val="en-US"/>
              </w:rPr>
              <w:t xml:space="preserve"> and the scope of natural science  </w:t>
            </w:r>
          </w:p>
          <w:p w14:paraId="023FF71F" w14:textId="48C89F8C" w:rsidR="00FE49EB" w:rsidRPr="00020BCD" w:rsidRDefault="00DA511D" w:rsidP="00B27560">
            <w:pPr>
              <w:pStyle w:val="ListParagraph"/>
              <w:numPr>
                <w:ilvl w:val="0"/>
                <w:numId w:val="18"/>
              </w:numPr>
              <w:autoSpaceDE w:val="0"/>
              <w:autoSpaceDN w:val="0"/>
              <w:adjustRightInd w:val="0"/>
              <w:rPr>
                <w:rFonts w:eastAsia="Calibri" w:cs="Calibri"/>
                <w:color w:val="000000" w:themeColor="text1"/>
                <w:lang w:val="en-US"/>
              </w:rPr>
            </w:pPr>
            <w:r w:rsidRPr="00020BCD">
              <w:rPr>
                <w:rFonts w:eastAsia="Calibri" w:cs="Calibri"/>
                <w:color w:val="000000" w:themeColor="text1"/>
                <w:lang w:val="en-US"/>
              </w:rPr>
              <w:t xml:space="preserve">draw attention to some passages in Plato’s </w:t>
            </w:r>
            <w:r w:rsidRPr="00020BCD">
              <w:rPr>
                <w:rFonts w:eastAsia="Calibri" w:cs="Calibri"/>
                <w:i/>
                <w:color w:val="000000" w:themeColor="text1"/>
                <w:lang w:val="en-US"/>
              </w:rPr>
              <w:t xml:space="preserve">Phaedo </w:t>
            </w:r>
            <w:r w:rsidRPr="00020BCD">
              <w:rPr>
                <w:rFonts w:eastAsia="Calibri" w:cs="Calibri"/>
                <w:color w:val="000000" w:themeColor="text1"/>
                <w:lang w:val="en-US"/>
              </w:rPr>
              <w:t xml:space="preserve">which point to the author’s intention to </w:t>
            </w:r>
            <w:r w:rsidR="00DC30B8" w:rsidRPr="00020BCD">
              <w:rPr>
                <w:rFonts w:eastAsia="Calibri" w:cs="Calibri"/>
                <w:color w:val="000000" w:themeColor="text1"/>
                <w:lang w:val="en-US"/>
              </w:rPr>
              <w:t>claim</w:t>
            </w:r>
            <w:r w:rsidR="00C10C94" w:rsidRPr="00020BCD">
              <w:rPr>
                <w:rFonts w:eastAsia="Calibri" w:cs="Calibri"/>
                <w:color w:val="000000" w:themeColor="text1"/>
                <w:lang w:val="en-US"/>
              </w:rPr>
              <w:t xml:space="preserve"> for himself</w:t>
            </w:r>
            <w:r w:rsidR="00DC30B8" w:rsidRPr="00020BCD">
              <w:rPr>
                <w:rFonts w:eastAsia="Calibri" w:cs="Calibri"/>
                <w:color w:val="000000" w:themeColor="text1"/>
                <w:lang w:val="en-US"/>
              </w:rPr>
              <w:t xml:space="preserve"> the title of Socrates’ best heir</w:t>
            </w:r>
            <w:r w:rsidR="00C10C94" w:rsidRPr="00020BCD">
              <w:rPr>
                <w:rFonts w:eastAsia="Calibri" w:cs="Calibri"/>
                <w:color w:val="000000" w:themeColor="text1"/>
                <w:lang w:val="en-US"/>
              </w:rPr>
              <w:t xml:space="preserve"> but also the originality of his own contribution to </w:t>
            </w:r>
            <w:r w:rsidR="000F0488" w:rsidRPr="00020BCD">
              <w:rPr>
                <w:rFonts w:eastAsia="Calibri" w:cs="Calibri"/>
                <w:color w:val="000000" w:themeColor="text1"/>
                <w:lang w:val="en-US"/>
              </w:rPr>
              <w:t xml:space="preserve">a new vision of </w:t>
            </w:r>
            <w:r w:rsidR="00C10C94" w:rsidRPr="00020BCD">
              <w:rPr>
                <w:rFonts w:eastAsia="Calibri" w:cs="Calibri"/>
                <w:color w:val="000000" w:themeColor="text1"/>
                <w:lang w:val="en-US"/>
              </w:rPr>
              <w:t>philosophy</w:t>
            </w:r>
            <w:r w:rsidR="00DD20E4" w:rsidRPr="00020BCD">
              <w:rPr>
                <w:rFonts w:eastAsia="Calibri" w:cs="Calibri"/>
                <w:color w:val="000000" w:themeColor="text1"/>
                <w:lang w:val="en-US"/>
              </w:rPr>
              <w:t xml:space="preserve">, which potentially brings together </w:t>
            </w:r>
            <w:r w:rsidR="00DD20E4" w:rsidRPr="00020BCD">
              <w:rPr>
                <w:rFonts w:eastAsia="Calibri" w:cs="Calibri"/>
                <w:color w:val="000000" w:themeColor="text1"/>
              </w:rPr>
              <w:t>νόμος</w:t>
            </w:r>
            <w:r w:rsidR="00DD20E4" w:rsidRPr="00020BCD">
              <w:rPr>
                <w:rFonts w:eastAsia="Calibri" w:cs="Calibri"/>
                <w:color w:val="000000" w:themeColor="text1"/>
                <w:lang w:val="en-US"/>
              </w:rPr>
              <w:t xml:space="preserve"> and </w:t>
            </w:r>
            <w:r w:rsidR="00DD20E4" w:rsidRPr="00020BCD">
              <w:rPr>
                <w:rFonts w:eastAsia="Calibri" w:cs="Calibri"/>
                <w:color w:val="000000" w:themeColor="text1"/>
              </w:rPr>
              <w:t>φύσις</w:t>
            </w:r>
            <w:r w:rsidR="004B07FC" w:rsidRPr="00020BCD">
              <w:rPr>
                <w:rFonts w:eastAsia="Calibri" w:cs="Calibri"/>
                <w:color w:val="000000" w:themeColor="text1"/>
                <w:lang w:val="en-US"/>
              </w:rPr>
              <w:t xml:space="preserve"> and rests on the epistemological foundations of the theory of Forms. </w:t>
            </w:r>
            <w:r w:rsidR="00C10C94" w:rsidRPr="00020BCD">
              <w:rPr>
                <w:rFonts w:eastAsia="Calibri" w:cs="Calibri"/>
                <w:color w:val="000000" w:themeColor="text1"/>
                <w:lang w:val="en-US"/>
              </w:rPr>
              <w:t xml:space="preserve"> </w:t>
            </w:r>
            <w:r w:rsidR="003531C1" w:rsidRPr="00020BCD">
              <w:rPr>
                <w:rFonts w:eastAsia="Calibri" w:cs="Calibri"/>
                <w:color w:val="000000" w:themeColor="text1"/>
                <w:lang w:val="en-US"/>
              </w:rPr>
              <w:t xml:space="preserve">  </w:t>
            </w:r>
            <w:r w:rsidR="00E2482B" w:rsidRPr="00020BCD">
              <w:rPr>
                <w:rFonts w:eastAsia="Calibri" w:cs="Calibri"/>
                <w:color w:val="000000" w:themeColor="text1"/>
                <w:lang w:val="en-US"/>
              </w:rPr>
              <w:t xml:space="preserve"> </w:t>
            </w:r>
            <w:r w:rsidR="00DC30B8" w:rsidRPr="00020BCD">
              <w:rPr>
                <w:rFonts w:eastAsia="Calibri" w:cs="Calibri"/>
                <w:color w:val="000000" w:themeColor="text1"/>
                <w:lang w:val="en-US"/>
              </w:rPr>
              <w:t xml:space="preserve">  </w:t>
            </w:r>
            <w:r w:rsidRPr="00020BCD">
              <w:rPr>
                <w:rFonts w:eastAsia="Calibri" w:cs="Calibri"/>
                <w:color w:val="000000" w:themeColor="text1"/>
                <w:lang w:val="en-US"/>
              </w:rPr>
              <w:t xml:space="preserve">  </w:t>
            </w:r>
          </w:p>
          <w:p w14:paraId="416CDE7B" w14:textId="7E694829" w:rsidR="00FD6FAE" w:rsidRPr="00020BCD" w:rsidRDefault="00FE49EB" w:rsidP="00B27560">
            <w:pPr>
              <w:autoSpaceDE w:val="0"/>
              <w:autoSpaceDN w:val="0"/>
              <w:adjustRightInd w:val="0"/>
              <w:rPr>
                <w:rFonts w:ascii="Calibri" w:eastAsia="Calibri" w:hAnsi="Calibri" w:cs="Calibri"/>
                <w:color w:val="000000" w:themeColor="text1"/>
                <w:sz w:val="22"/>
                <w:szCs w:val="22"/>
                <w:lang w:val="en-GB"/>
              </w:rPr>
            </w:pPr>
            <w:r w:rsidRPr="00020BCD">
              <w:rPr>
                <w:rFonts w:ascii="Calibri" w:eastAsia="Calibri" w:hAnsi="Calibri" w:cs="Calibri"/>
                <w:color w:val="000000" w:themeColor="text1"/>
                <w:sz w:val="22"/>
                <w:szCs w:val="22"/>
                <w:u w:val="single"/>
                <w:lang w:val="en-GB"/>
              </w:rPr>
              <w:t>Suggested readings</w:t>
            </w:r>
            <w:r w:rsidRPr="00020BCD">
              <w:rPr>
                <w:rFonts w:ascii="Calibri" w:eastAsia="Calibri" w:hAnsi="Calibri" w:cs="Calibri"/>
                <w:color w:val="000000" w:themeColor="text1"/>
                <w:sz w:val="22"/>
                <w:szCs w:val="22"/>
                <w:lang w:val="en-GB"/>
              </w:rPr>
              <w:t>:</w:t>
            </w:r>
          </w:p>
          <w:p w14:paraId="28024D19" w14:textId="3C4E9A3B" w:rsidR="00BF3B81" w:rsidRPr="007E7FDD" w:rsidRDefault="00BF3B81" w:rsidP="00B27560">
            <w:pPr>
              <w:autoSpaceDE w:val="0"/>
              <w:autoSpaceDN w:val="0"/>
              <w:adjustRightInd w:val="0"/>
              <w:rPr>
                <w:rFonts w:ascii="Calibri" w:eastAsia="Calibri" w:hAnsi="Calibri" w:cs="Calibri"/>
                <w:color w:val="000000" w:themeColor="text1"/>
                <w:sz w:val="22"/>
                <w:szCs w:val="22"/>
              </w:rPr>
            </w:pPr>
            <w:r w:rsidRPr="00020BCD">
              <w:rPr>
                <w:rFonts w:ascii="Calibri" w:eastAsia="Calibri" w:hAnsi="Calibri" w:cs="Calibri"/>
                <w:color w:val="000000" w:themeColor="text1"/>
                <w:sz w:val="22"/>
                <w:szCs w:val="22"/>
                <w:lang w:val="en-GB"/>
              </w:rPr>
              <w:t xml:space="preserve">Balla, </w:t>
            </w:r>
            <w:r w:rsidR="009119B7" w:rsidRPr="00020BCD">
              <w:rPr>
                <w:rFonts w:ascii="Calibri" w:eastAsia="Calibri" w:hAnsi="Calibri" w:cs="Calibri"/>
                <w:color w:val="000000" w:themeColor="text1"/>
                <w:sz w:val="22"/>
                <w:szCs w:val="22"/>
                <w:lang w:val="en-GB"/>
              </w:rPr>
              <w:t>Ch. “</w:t>
            </w:r>
            <w:r w:rsidR="000F0488" w:rsidRPr="00020BCD">
              <w:rPr>
                <w:rFonts w:ascii="Calibri" w:eastAsia="Calibri" w:hAnsi="Calibri" w:cs="Calibri"/>
                <w:color w:val="000000" w:themeColor="text1"/>
                <w:sz w:val="22"/>
                <w:szCs w:val="22"/>
                <w:lang w:val="en-GB"/>
              </w:rPr>
              <w:t xml:space="preserve">Sailing </w:t>
            </w:r>
            <w:r w:rsidR="009119B7" w:rsidRPr="00020BCD">
              <w:rPr>
                <w:rFonts w:ascii="Calibri" w:eastAsia="Calibri" w:hAnsi="Calibri" w:cs="Calibri"/>
                <w:color w:val="000000" w:themeColor="text1"/>
                <w:sz w:val="22"/>
                <w:szCs w:val="22"/>
                <w:lang w:val="en-GB"/>
              </w:rPr>
              <w:t>A</w:t>
            </w:r>
            <w:r w:rsidR="000F0488" w:rsidRPr="00020BCD">
              <w:rPr>
                <w:rFonts w:ascii="Calibri" w:eastAsia="Calibri" w:hAnsi="Calibri" w:cs="Calibri"/>
                <w:color w:val="000000" w:themeColor="text1"/>
                <w:sz w:val="22"/>
                <w:szCs w:val="22"/>
                <w:lang w:val="en-GB"/>
              </w:rPr>
              <w:t xml:space="preserve">way from </w:t>
            </w:r>
            <w:r w:rsidR="009119B7" w:rsidRPr="00020BCD">
              <w:rPr>
                <w:rFonts w:ascii="Calibri" w:eastAsia="Calibri" w:hAnsi="Calibri" w:cs="Calibri"/>
                <w:color w:val="000000" w:themeColor="text1"/>
                <w:sz w:val="22"/>
                <w:szCs w:val="22"/>
                <w:lang w:val="en-GB"/>
              </w:rPr>
              <w:t>A</w:t>
            </w:r>
            <w:r w:rsidR="000F0488" w:rsidRPr="00020BCD">
              <w:rPr>
                <w:rFonts w:ascii="Calibri" w:eastAsia="Calibri" w:hAnsi="Calibri" w:cs="Calibri"/>
                <w:color w:val="000000" w:themeColor="text1"/>
                <w:sz w:val="22"/>
                <w:szCs w:val="22"/>
                <w:lang w:val="en-GB"/>
              </w:rPr>
              <w:t>ntilogic</w:t>
            </w:r>
            <w:r w:rsidR="009119B7" w:rsidRPr="00020BCD">
              <w:rPr>
                <w:rFonts w:ascii="Calibri" w:eastAsia="Calibri" w:hAnsi="Calibri" w:cs="Calibri"/>
                <w:color w:val="000000" w:themeColor="text1"/>
                <w:sz w:val="22"/>
                <w:szCs w:val="22"/>
                <w:lang w:val="en-GB"/>
              </w:rPr>
              <w:t xml:space="preserve">. </w:t>
            </w:r>
            <w:r w:rsidR="009119B7" w:rsidRPr="007E7FDD">
              <w:rPr>
                <w:rFonts w:ascii="Calibri" w:eastAsia="Calibri" w:hAnsi="Calibri" w:cs="Calibri"/>
                <w:color w:val="000000" w:themeColor="text1"/>
                <w:sz w:val="22"/>
                <w:szCs w:val="22"/>
              </w:rPr>
              <w:t xml:space="preserve">Plato’s </w:t>
            </w:r>
            <w:r w:rsidR="009119B7" w:rsidRPr="007E7FDD">
              <w:rPr>
                <w:rFonts w:ascii="Calibri" w:eastAsia="Calibri" w:hAnsi="Calibri" w:cs="Calibri"/>
                <w:i/>
                <w:color w:val="000000" w:themeColor="text1"/>
                <w:sz w:val="22"/>
                <w:szCs w:val="22"/>
              </w:rPr>
              <w:t xml:space="preserve">Phaedo </w:t>
            </w:r>
            <w:r w:rsidR="009119B7" w:rsidRPr="007E7FDD">
              <w:rPr>
                <w:rFonts w:ascii="Calibri" w:eastAsia="Calibri" w:hAnsi="Calibri" w:cs="Calibri"/>
                <w:color w:val="000000" w:themeColor="text1"/>
                <w:sz w:val="22"/>
                <w:szCs w:val="22"/>
              </w:rPr>
              <w:t xml:space="preserve">90e-101e” </w:t>
            </w:r>
            <w:r w:rsidR="009119B7" w:rsidRPr="007E7FDD">
              <w:rPr>
                <w:rFonts w:ascii="Calibri" w:eastAsia="Calibri" w:hAnsi="Calibri" w:cs="Calibri"/>
                <w:i/>
                <w:color w:val="000000" w:themeColor="text1"/>
                <w:sz w:val="22"/>
                <w:szCs w:val="22"/>
              </w:rPr>
              <w:t xml:space="preserve">AP </w:t>
            </w:r>
            <w:r w:rsidR="009119B7" w:rsidRPr="007E7FDD">
              <w:rPr>
                <w:rFonts w:ascii="Calibri" w:eastAsia="Calibri" w:hAnsi="Calibri" w:cs="Calibri"/>
                <w:color w:val="000000" w:themeColor="text1"/>
                <w:sz w:val="22"/>
                <w:szCs w:val="22"/>
              </w:rPr>
              <w:t>41 (2021): 355-367.</w:t>
            </w:r>
          </w:p>
          <w:p w14:paraId="06F7AEEE" w14:textId="1E05CA7A" w:rsidR="000F0488" w:rsidRPr="00020BCD" w:rsidRDefault="000F0488" w:rsidP="00B27560">
            <w:pPr>
              <w:autoSpaceDE w:val="0"/>
              <w:autoSpaceDN w:val="0"/>
              <w:adjustRightInd w:val="0"/>
              <w:rPr>
                <w:rFonts w:ascii="Calibri" w:eastAsia="Calibri" w:hAnsi="Calibri" w:cs="Calibri"/>
                <w:color w:val="000000" w:themeColor="text1"/>
                <w:sz w:val="22"/>
                <w:szCs w:val="22"/>
                <w:lang w:val="en-US"/>
              </w:rPr>
            </w:pPr>
            <w:r w:rsidRPr="00020BCD">
              <w:rPr>
                <w:rFonts w:ascii="Calibri" w:eastAsia="Calibri" w:hAnsi="Calibri" w:cs="Calibri"/>
                <w:color w:val="000000" w:themeColor="text1"/>
                <w:sz w:val="22"/>
                <w:szCs w:val="22"/>
                <w:lang w:val="en-GB"/>
              </w:rPr>
              <w:t xml:space="preserve">Balla, </w:t>
            </w:r>
            <w:r w:rsidR="009119B7" w:rsidRPr="00020BCD">
              <w:rPr>
                <w:rFonts w:ascii="Calibri" w:eastAsia="Calibri" w:hAnsi="Calibri" w:cs="Calibri"/>
                <w:color w:val="000000" w:themeColor="text1"/>
                <w:sz w:val="22"/>
                <w:szCs w:val="22"/>
                <w:lang w:val="en-GB"/>
              </w:rPr>
              <w:t>“</w:t>
            </w:r>
            <w:r w:rsidR="00353979" w:rsidRPr="00020BCD">
              <w:rPr>
                <w:rFonts w:ascii="Calibri" w:eastAsia="Calibri" w:hAnsi="Calibri" w:cs="Calibri"/>
                <w:color w:val="000000" w:themeColor="text1"/>
                <w:sz w:val="22"/>
                <w:szCs w:val="22"/>
                <w:lang w:val="el-GR"/>
              </w:rPr>
              <w:t>ΠΕΦΥΚΕΝ</w:t>
            </w:r>
            <w:r w:rsidR="00353979" w:rsidRPr="00020BCD">
              <w:rPr>
                <w:rFonts w:ascii="Calibri" w:eastAsia="Calibri" w:hAnsi="Calibri" w:cs="Calibri"/>
                <w:color w:val="000000" w:themeColor="text1"/>
                <w:sz w:val="22"/>
                <w:szCs w:val="22"/>
                <w:lang w:val="en-US"/>
              </w:rPr>
              <w:t xml:space="preserve"> </w:t>
            </w:r>
            <w:r w:rsidR="00353979" w:rsidRPr="00020BCD">
              <w:rPr>
                <w:rFonts w:ascii="Calibri" w:eastAsia="Calibri" w:hAnsi="Calibri" w:cs="Calibri"/>
                <w:color w:val="000000" w:themeColor="text1"/>
                <w:sz w:val="22"/>
                <w:szCs w:val="22"/>
                <w:lang w:val="el-GR"/>
              </w:rPr>
              <w:t>ΠΛΕΟΝΕΚΤΕΙΝ</w:t>
            </w:r>
            <w:r w:rsidR="009119B7" w:rsidRPr="00020BCD">
              <w:rPr>
                <w:rFonts w:ascii="Calibri" w:eastAsia="Calibri" w:hAnsi="Calibri" w:cs="Calibri"/>
                <w:color w:val="000000" w:themeColor="text1"/>
                <w:sz w:val="22"/>
                <w:szCs w:val="22"/>
                <w:lang w:val="en-US"/>
              </w:rPr>
              <w:t xml:space="preserve">? Plato and the Sophists on Greed and Savage Humanity” </w:t>
            </w:r>
            <w:r w:rsidR="009119B7" w:rsidRPr="00020BCD">
              <w:rPr>
                <w:rFonts w:ascii="Calibri" w:eastAsia="Calibri" w:hAnsi="Calibri" w:cs="Calibri"/>
                <w:i/>
                <w:color w:val="000000" w:themeColor="text1"/>
                <w:sz w:val="22"/>
                <w:szCs w:val="22"/>
                <w:lang w:val="en-US"/>
              </w:rPr>
              <w:t xml:space="preserve">Polis </w:t>
            </w:r>
            <w:r w:rsidR="009119B7" w:rsidRPr="00020BCD">
              <w:rPr>
                <w:rFonts w:ascii="Calibri" w:eastAsia="Calibri" w:hAnsi="Calibri" w:cs="Calibri"/>
                <w:color w:val="000000" w:themeColor="text1"/>
                <w:sz w:val="22"/>
                <w:szCs w:val="22"/>
                <w:lang w:val="en-US"/>
              </w:rPr>
              <w:t>35 (2018): 83-101.</w:t>
            </w:r>
          </w:p>
          <w:p w14:paraId="0E56EEBD" w14:textId="14F33870" w:rsidR="009119B7" w:rsidRPr="00020BCD" w:rsidRDefault="009119B7" w:rsidP="009119B7">
            <w:pPr>
              <w:pStyle w:val="Body"/>
              <w:spacing w:after="200"/>
              <w:ind w:left="313" w:hanging="313"/>
              <w:contextualSpacing/>
              <w:jc w:val="both"/>
              <w:rPr>
                <w:rFonts w:ascii="Calibri" w:eastAsia="MS Mincho" w:hAnsi="Calibri" w:cs="Calibri"/>
              </w:rPr>
            </w:pPr>
            <w:r w:rsidRPr="00020BCD">
              <w:rPr>
                <w:rFonts w:ascii="Calibri" w:eastAsia="MS Mincho" w:hAnsi="Calibri" w:cs="Calibri"/>
              </w:rPr>
              <w:t xml:space="preserve">Menn, S. “On Socrates’ First Objections to the Physicists, </w:t>
            </w:r>
            <w:r w:rsidRPr="00020BCD">
              <w:rPr>
                <w:rFonts w:ascii="Calibri" w:eastAsia="MS Mincho" w:hAnsi="Calibri" w:cs="Calibri"/>
                <w:i/>
              </w:rPr>
              <w:t xml:space="preserve">Phaedo </w:t>
            </w:r>
            <w:r w:rsidRPr="00020BCD">
              <w:rPr>
                <w:rFonts w:ascii="Calibri" w:eastAsia="MS Mincho" w:hAnsi="Calibri" w:cs="Calibri"/>
              </w:rPr>
              <w:t xml:space="preserve">95e8-97b7”, </w:t>
            </w:r>
            <w:r w:rsidRPr="00020BCD">
              <w:rPr>
                <w:rFonts w:ascii="Calibri" w:eastAsia="MS Mincho" w:hAnsi="Calibri" w:cs="Calibri"/>
                <w:i/>
              </w:rPr>
              <w:t xml:space="preserve">OSAP </w:t>
            </w:r>
            <w:r w:rsidRPr="00020BCD">
              <w:rPr>
                <w:rFonts w:ascii="Calibri" w:eastAsia="MS Mincho" w:hAnsi="Calibri" w:cs="Calibri"/>
              </w:rPr>
              <w:t>38 (2010), 37-68.</w:t>
            </w:r>
          </w:p>
          <w:p w14:paraId="49F938A2" w14:textId="57B63576" w:rsidR="009119B7" w:rsidRPr="00020BCD" w:rsidRDefault="009119B7" w:rsidP="009119B7">
            <w:pPr>
              <w:pStyle w:val="Body"/>
              <w:spacing w:after="200"/>
              <w:ind w:left="313" w:hanging="313"/>
              <w:contextualSpacing/>
              <w:jc w:val="both"/>
              <w:rPr>
                <w:rFonts w:ascii="Calibri" w:hAnsi="Calibri" w:cs="Calibri"/>
              </w:rPr>
            </w:pPr>
            <w:r w:rsidRPr="00020BCD">
              <w:rPr>
                <w:rFonts w:ascii="Calibri" w:hAnsi="Calibri" w:cs="Calibri"/>
              </w:rPr>
              <w:t xml:space="preserve">Most, G. “A Cock for Asclepius”, </w:t>
            </w:r>
            <w:r w:rsidRPr="00020BCD">
              <w:rPr>
                <w:rFonts w:ascii="Calibri" w:hAnsi="Calibri" w:cs="Calibri"/>
                <w:i/>
              </w:rPr>
              <w:t xml:space="preserve">CQ </w:t>
            </w:r>
            <w:r w:rsidRPr="00020BCD">
              <w:rPr>
                <w:rFonts w:ascii="Calibri" w:hAnsi="Calibri" w:cs="Calibri"/>
              </w:rPr>
              <w:t>43 (1993): 96-111.</w:t>
            </w:r>
          </w:p>
          <w:p w14:paraId="43D53042" w14:textId="354CB6EA" w:rsidR="00E0466A" w:rsidRPr="00020BCD" w:rsidRDefault="00462C62" w:rsidP="00FF359F">
            <w:pPr>
              <w:autoSpaceDE w:val="0"/>
              <w:autoSpaceDN w:val="0"/>
              <w:adjustRightInd w:val="0"/>
              <w:rPr>
                <w:rFonts w:ascii="Calibri" w:eastAsia="Calibri" w:hAnsi="Calibri" w:cs="Calibri"/>
                <w:b/>
                <w:sz w:val="22"/>
                <w:szCs w:val="22"/>
                <w:lang w:val="en-GB"/>
              </w:rPr>
            </w:pPr>
            <w:r w:rsidRPr="00020BCD">
              <w:rPr>
                <w:rFonts w:ascii="Calibri" w:eastAsia="Calibri" w:hAnsi="Calibri" w:cs="Calibri"/>
                <w:b/>
                <w:sz w:val="22"/>
                <w:szCs w:val="22"/>
                <w:lang w:val="en-GB"/>
              </w:rPr>
              <w:t xml:space="preserve">WEEK 5: </w:t>
            </w:r>
            <w:r w:rsidR="00D5236D" w:rsidRPr="00020BCD">
              <w:rPr>
                <w:rFonts w:ascii="Calibri" w:eastAsia="Calibri" w:hAnsi="Calibri" w:cs="Calibri"/>
                <w:b/>
                <w:sz w:val="22"/>
                <w:szCs w:val="22"/>
                <w:lang w:val="en-GB"/>
              </w:rPr>
              <w:t xml:space="preserve"> Timaeus’ ‘proem’ (I): </w:t>
            </w:r>
            <w:r w:rsidR="00D5755E" w:rsidRPr="00020BCD">
              <w:rPr>
                <w:rFonts w:ascii="Calibri" w:eastAsia="Calibri" w:hAnsi="Calibri" w:cs="Calibri"/>
                <w:b/>
                <w:sz w:val="22"/>
                <w:szCs w:val="22"/>
                <w:lang w:val="en-GB"/>
              </w:rPr>
              <w:t>Forms, Generation, and</w:t>
            </w:r>
            <w:r w:rsidR="00D5236D" w:rsidRPr="00020BCD">
              <w:rPr>
                <w:rFonts w:ascii="Calibri" w:eastAsia="Calibri" w:hAnsi="Calibri" w:cs="Calibri"/>
                <w:b/>
                <w:sz w:val="22"/>
                <w:szCs w:val="22"/>
                <w:lang w:val="en-GB"/>
              </w:rPr>
              <w:t xml:space="preserve"> the Demiurge</w:t>
            </w:r>
            <w:r w:rsidR="00E0466A" w:rsidRPr="00020BCD">
              <w:rPr>
                <w:rFonts w:ascii="Calibri" w:eastAsia="Calibri" w:hAnsi="Calibri" w:cs="Calibri"/>
                <w:b/>
                <w:sz w:val="22"/>
                <w:szCs w:val="22"/>
                <w:lang w:val="en-GB"/>
              </w:rPr>
              <w:t xml:space="preserve"> </w:t>
            </w:r>
          </w:p>
          <w:p w14:paraId="6A41EAEA" w14:textId="7E268B7C" w:rsidR="002F7E39" w:rsidRPr="00020BCD" w:rsidRDefault="00D5236D" w:rsidP="002F7E39">
            <w:pPr>
              <w:autoSpaceDE w:val="0"/>
              <w:autoSpaceDN w:val="0"/>
              <w:adjustRightInd w:val="0"/>
              <w:rPr>
                <w:rFonts w:ascii="Calibri" w:hAnsi="Calibri" w:cs="Calibri"/>
                <w:sz w:val="22"/>
                <w:szCs w:val="22"/>
                <w:lang w:val="en-US"/>
              </w:rPr>
            </w:pPr>
            <w:r w:rsidRPr="00020BCD">
              <w:rPr>
                <w:rFonts w:ascii="Calibri" w:eastAsia="Calibri" w:hAnsi="Calibri" w:cs="Calibri"/>
                <w:sz w:val="22"/>
                <w:szCs w:val="22"/>
                <w:lang w:val="en-GB"/>
              </w:rPr>
              <w:t xml:space="preserve">After a short introduction to the structure of the </w:t>
            </w:r>
            <w:r w:rsidRPr="00020BCD">
              <w:rPr>
                <w:rFonts w:ascii="Calibri" w:eastAsia="Calibri" w:hAnsi="Calibri" w:cs="Calibri"/>
                <w:i/>
                <w:iCs/>
                <w:sz w:val="22"/>
                <w:szCs w:val="22"/>
                <w:lang w:val="en-GB"/>
              </w:rPr>
              <w:t xml:space="preserve">Timaeus </w:t>
            </w:r>
            <w:r w:rsidRPr="00020BCD">
              <w:rPr>
                <w:rFonts w:ascii="Calibri" w:eastAsia="Calibri" w:hAnsi="Calibri" w:cs="Calibri"/>
                <w:sz w:val="22"/>
                <w:szCs w:val="22"/>
                <w:lang w:val="en-GB"/>
              </w:rPr>
              <w:t>and to the main scholarly debates on Timaean metaphysics, we will read the first part of Timaeus’ proem (27c1-29b3), in which Plato offers the most straight account of his 'two worlds theory’ and, on this background, introduces the Demiurge.</w:t>
            </w:r>
          </w:p>
          <w:p w14:paraId="07803941" w14:textId="3FEF2D63" w:rsidR="002F7E39" w:rsidRPr="00020BCD" w:rsidRDefault="002F7E39" w:rsidP="00FF359F">
            <w:pPr>
              <w:autoSpaceDE w:val="0"/>
              <w:autoSpaceDN w:val="0"/>
              <w:adjustRightInd w:val="0"/>
              <w:rPr>
                <w:rFonts w:ascii="Calibri" w:eastAsia="Calibri" w:hAnsi="Calibri" w:cs="Calibri"/>
                <w:sz w:val="22"/>
                <w:szCs w:val="22"/>
                <w:u w:val="single"/>
                <w:lang w:val="en-US"/>
              </w:rPr>
            </w:pPr>
            <w:r w:rsidRPr="00020BCD">
              <w:rPr>
                <w:rFonts w:ascii="Calibri" w:eastAsia="Calibri" w:hAnsi="Calibri" w:cs="Calibri"/>
                <w:sz w:val="22"/>
                <w:szCs w:val="22"/>
                <w:u w:val="single"/>
                <w:lang w:val="en-US"/>
              </w:rPr>
              <w:t>Suggested readings:</w:t>
            </w:r>
          </w:p>
          <w:p w14:paraId="6B7B6856" w14:textId="77777777" w:rsidR="00692CA1" w:rsidRPr="00020BCD" w:rsidRDefault="00692CA1" w:rsidP="00D01E99">
            <w:pPr>
              <w:ind w:left="313" w:hanging="284"/>
              <w:jc w:val="both"/>
              <w:rPr>
                <w:rFonts w:ascii="Calibri" w:eastAsia="MS Mincho" w:hAnsi="Calibri" w:cs="Calibri"/>
                <w:color w:val="000000"/>
                <w:sz w:val="22"/>
                <w:szCs w:val="22"/>
                <w:lang w:val="en-US"/>
              </w:rPr>
            </w:pPr>
            <w:r w:rsidRPr="00020BCD">
              <w:rPr>
                <w:rFonts w:ascii="Calibri" w:eastAsia="MS Mincho" w:hAnsi="Calibri" w:cs="Calibri"/>
                <w:sz w:val="22"/>
                <w:szCs w:val="22"/>
                <w:lang w:val="en-US"/>
              </w:rPr>
              <w:t>Ademollo</w:t>
            </w:r>
            <w:r w:rsidRPr="00020BCD">
              <w:rPr>
                <w:rFonts w:ascii="Calibri" w:eastAsia="MS Mincho" w:hAnsi="Calibri" w:cs="Calibri"/>
                <w:color w:val="000000"/>
                <w:sz w:val="22"/>
                <w:szCs w:val="22"/>
                <w:lang w:val="en-US"/>
              </w:rPr>
              <w:t xml:space="preserve">, F., 2018. ‘On Plato’s Conception of Change’. </w:t>
            </w:r>
            <w:r w:rsidRPr="00020BCD">
              <w:rPr>
                <w:rFonts w:ascii="Calibri" w:eastAsia="MS Mincho" w:hAnsi="Calibri" w:cs="Calibri"/>
                <w:i/>
                <w:iCs/>
                <w:color w:val="000000"/>
                <w:sz w:val="22"/>
                <w:szCs w:val="22"/>
                <w:lang w:val="en-US"/>
              </w:rPr>
              <w:t>Oxford Studies in Ancient Philosophy</w:t>
            </w:r>
            <w:r w:rsidRPr="00020BCD">
              <w:rPr>
                <w:rFonts w:ascii="Calibri" w:eastAsia="MS Mincho" w:hAnsi="Calibri" w:cs="Calibri"/>
                <w:color w:val="000000"/>
                <w:sz w:val="22"/>
                <w:szCs w:val="22"/>
                <w:lang w:val="en-US"/>
              </w:rPr>
              <w:t xml:space="preserve"> 55, 35-83.</w:t>
            </w:r>
          </w:p>
          <w:p w14:paraId="34DAC225" w14:textId="4E30EBE5" w:rsidR="00462C62" w:rsidRPr="00020BCD" w:rsidRDefault="00D5236D" w:rsidP="00DC6C98">
            <w:pPr>
              <w:pStyle w:val="Footer"/>
              <w:widowControl/>
              <w:tabs>
                <w:tab w:val="clear" w:pos="4153"/>
                <w:tab w:val="clear" w:pos="8306"/>
                <w:tab w:val="left" w:pos="720"/>
                <w:tab w:val="center" w:pos="4819"/>
                <w:tab w:val="right" w:pos="9071"/>
              </w:tabs>
              <w:spacing w:after="80"/>
              <w:rPr>
                <w:rFonts w:cs="Calibri"/>
                <w:color w:val="000000"/>
                <w:szCs w:val="22"/>
              </w:rPr>
            </w:pPr>
            <w:r w:rsidRPr="00020BCD">
              <w:rPr>
                <w:rFonts w:cs="Calibri"/>
                <w:szCs w:val="22"/>
                <w:lang w:val="cs-CZ"/>
              </w:rPr>
              <w:t xml:space="preserve">Cornford, F.M., 1937. </w:t>
            </w:r>
            <w:r w:rsidRPr="00020BCD">
              <w:rPr>
                <w:rFonts w:eastAsia="MS Mincho" w:cs="Calibri"/>
                <w:i/>
                <w:iCs/>
                <w:szCs w:val="22"/>
              </w:rPr>
              <w:t>Plato’s Cosmology: The ‘Timaeus’ of Plato.</w:t>
            </w:r>
            <w:r w:rsidRPr="00020BCD">
              <w:rPr>
                <w:rFonts w:eastAsia="MS Mincho" w:cs="Calibri"/>
                <w:szCs w:val="22"/>
              </w:rPr>
              <w:t xml:space="preserve"> Indianapolis-Cambridge, 21-33</w:t>
            </w:r>
            <w:r w:rsidR="00462C62" w:rsidRPr="00020BCD">
              <w:rPr>
                <w:rFonts w:cs="Calibri"/>
                <w:color w:val="000000"/>
                <w:szCs w:val="22"/>
              </w:rPr>
              <w:t xml:space="preserve">. </w:t>
            </w:r>
          </w:p>
          <w:p w14:paraId="0620F21F" w14:textId="622320F2" w:rsidR="00D5236D" w:rsidRPr="00020BCD" w:rsidRDefault="00D5236D" w:rsidP="00DC6C98">
            <w:pPr>
              <w:widowControl w:val="0"/>
              <w:autoSpaceDE w:val="0"/>
              <w:autoSpaceDN w:val="0"/>
              <w:adjustRightInd w:val="0"/>
              <w:jc w:val="both"/>
              <w:rPr>
                <w:rFonts w:ascii="Calibri" w:eastAsia="MS Mincho" w:hAnsi="Calibri" w:cs="Calibri"/>
                <w:sz w:val="22"/>
                <w:szCs w:val="22"/>
                <w:lang w:val="en-US"/>
              </w:rPr>
            </w:pPr>
            <w:r w:rsidRPr="00020BCD">
              <w:rPr>
                <w:rFonts w:ascii="Calibri" w:eastAsia="MS Mincho" w:hAnsi="Calibri" w:cs="Calibri"/>
                <w:sz w:val="22"/>
                <w:szCs w:val="22"/>
                <w:lang w:val="en-US"/>
              </w:rPr>
              <w:t>Johansen, Th., 2014. ‘</w:t>
            </w:r>
            <w:r w:rsidRPr="00020BCD">
              <w:rPr>
                <w:rFonts w:ascii="Calibri" w:eastAsia="MS Mincho" w:hAnsi="Calibri" w:cs="Calibri"/>
                <w:iCs/>
                <w:sz w:val="22"/>
                <w:szCs w:val="22"/>
                <w:lang w:val="en-US"/>
              </w:rPr>
              <w:t>Why the Kosmos Needs a Craftsman’.</w:t>
            </w:r>
            <w:r w:rsidRPr="00020BCD">
              <w:rPr>
                <w:rFonts w:ascii="Calibri" w:eastAsia="MS Mincho" w:hAnsi="Calibri" w:cs="Calibri"/>
                <w:sz w:val="22"/>
                <w:szCs w:val="22"/>
                <w:lang w:val="en-US"/>
              </w:rPr>
              <w:t xml:space="preserve"> </w:t>
            </w:r>
            <w:r w:rsidRPr="00020BCD">
              <w:rPr>
                <w:rFonts w:ascii="Calibri" w:eastAsia="MS Mincho" w:hAnsi="Calibri" w:cs="Calibri"/>
                <w:i/>
                <w:iCs/>
                <w:sz w:val="22"/>
                <w:szCs w:val="22"/>
                <w:lang w:val="en-US"/>
              </w:rPr>
              <w:t>Phronesis</w:t>
            </w:r>
            <w:r w:rsidRPr="00020BCD">
              <w:rPr>
                <w:rFonts w:ascii="Calibri" w:eastAsia="MS Mincho" w:hAnsi="Calibri" w:cs="Calibri"/>
                <w:sz w:val="22"/>
                <w:szCs w:val="22"/>
                <w:lang w:val="en-US"/>
              </w:rPr>
              <w:t xml:space="preserve"> 59, 297-320.</w:t>
            </w:r>
          </w:p>
          <w:p w14:paraId="4C0704F0" w14:textId="6FE30B0C" w:rsidR="00DC6C98" w:rsidRPr="00020BCD" w:rsidRDefault="00DC6C98" w:rsidP="00D01E99">
            <w:pPr>
              <w:ind w:left="313" w:hanging="313"/>
              <w:jc w:val="both"/>
              <w:rPr>
                <w:rFonts w:ascii="Calibri" w:hAnsi="Calibri" w:cs="Calibri"/>
                <w:sz w:val="22"/>
                <w:szCs w:val="22"/>
                <w:lang w:val="en-US"/>
              </w:rPr>
            </w:pPr>
            <w:r w:rsidRPr="00020BCD">
              <w:rPr>
                <w:rFonts w:ascii="Calibri" w:hAnsi="Calibri" w:cs="Calibri"/>
                <w:sz w:val="22"/>
                <w:szCs w:val="22"/>
                <w:lang w:val="en-US"/>
              </w:rPr>
              <w:lastRenderedPageBreak/>
              <w:t>Petrucci, F.M. (forthcoming). ‘</w:t>
            </w:r>
            <w:r w:rsidRPr="00020BCD">
              <w:rPr>
                <w:rFonts w:ascii="Calibri" w:hAnsi="Calibri" w:cs="Calibri"/>
                <w:color w:val="222222"/>
                <w:sz w:val="22"/>
                <w:szCs w:val="22"/>
                <w:shd w:val="clear" w:color="auto" w:fill="FFFFFF"/>
                <w:lang w:val="en-US"/>
              </w:rPr>
              <w:t xml:space="preserve">Temporalism vs Sempiternalism, and the Nature of the Demiurge’. In: F.M. Petrucci (ed.), </w:t>
            </w:r>
            <w:r w:rsidRPr="00020BCD">
              <w:rPr>
                <w:rFonts w:ascii="Calibri" w:hAnsi="Calibri" w:cs="Calibri"/>
                <w:i/>
                <w:iCs/>
                <w:color w:val="222222"/>
                <w:sz w:val="22"/>
                <w:szCs w:val="22"/>
                <w:shd w:val="clear" w:color="auto" w:fill="FFFFFF"/>
                <w:lang w:val="en-US"/>
              </w:rPr>
              <w:t>Plato, Timaeus</w:t>
            </w:r>
            <w:r w:rsidRPr="00020BCD">
              <w:rPr>
                <w:rFonts w:ascii="Calibri" w:hAnsi="Calibri" w:cs="Calibri"/>
                <w:color w:val="222222"/>
                <w:sz w:val="22"/>
                <w:szCs w:val="22"/>
                <w:shd w:val="clear" w:color="auto" w:fill="FFFFFF"/>
                <w:lang w:val="en-US"/>
              </w:rPr>
              <w:t xml:space="preserve">. (De Gruyter </w:t>
            </w:r>
            <w:r w:rsidR="00D5755E" w:rsidRPr="00020BCD">
              <w:rPr>
                <w:rFonts w:ascii="Calibri" w:hAnsi="Calibri" w:cs="Calibri"/>
                <w:color w:val="222222"/>
                <w:sz w:val="22"/>
                <w:szCs w:val="22"/>
                <w:shd w:val="clear" w:color="auto" w:fill="FFFFFF"/>
                <w:lang w:val="en-US"/>
              </w:rPr>
              <w:t>Works of Philosophy and Their Reception</w:t>
            </w:r>
            <w:r w:rsidRPr="00020BCD">
              <w:rPr>
                <w:rFonts w:ascii="Calibri" w:hAnsi="Calibri" w:cs="Calibri"/>
                <w:color w:val="222222"/>
                <w:sz w:val="22"/>
                <w:szCs w:val="22"/>
                <w:shd w:val="clear" w:color="auto" w:fill="FFFFFF"/>
                <w:lang w:val="en-US"/>
              </w:rPr>
              <w:t>)</w:t>
            </w:r>
            <w:r w:rsidR="00D5755E" w:rsidRPr="00020BCD">
              <w:rPr>
                <w:rFonts w:ascii="Calibri" w:hAnsi="Calibri" w:cs="Calibri"/>
                <w:color w:val="222222"/>
                <w:sz w:val="22"/>
                <w:szCs w:val="22"/>
                <w:shd w:val="clear" w:color="auto" w:fill="FFFFFF"/>
                <w:lang w:val="en-US"/>
              </w:rPr>
              <w:t>. Berlin [a preview of the unpublished text will be made available to the students attending the course].</w:t>
            </w:r>
          </w:p>
          <w:p w14:paraId="115C037A" w14:textId="11FE1FB0" w:rsidR="00702BFD" w:rsidRPr="00020BCD" w:rsidRDefault="00702BFD" w:rsidP="00462C62">
            <w:pPr>
              <w:pStyle w:val="Footer"/>
              <w:widowControl/>
              <w:tabs>
                <w:tab w:val="clear" w:pos="4153"/>
                <w:tab w:val="clear" w:pos="8306"/>
                <w:tab w:val="left" w:pos="720"/>
                <w:tab w:val="center" w:pos="4819"/>
                <w:tab w:val="right" w:pos="9071"/>
              </w:tabs>
              <w:spacing w:after="80"/>
              <w:rPr>
                <w:rFonts w:cs="Calibri"/>
                <w:color w:val="000000"/>
                <w:szCs w:val="22"/>
              </w:rPr>
            </w:pPr>
          </w:p>
          <w:p w14:paraId="5D125789" w14:textId="039ACA03" w:rsidR="00702BFD" w:rsidRPr="00020BCD" w:rsidRDefault="00702BFD" w:rsidP="00462C62">
            <w:pPr>
              <w:pStyle w:val="Footer"/>
              <w:widowControl/>
              <w:tabs>
                <w:tab w:val="clear" w:pos="4153"/>
                <w:tab w:val="clear" w:pos="8306"/>
                <w:tab w:val="left" w:pos="720"/>
                <w:tab w:val="center" w:pos="4819"/>
                <w:tab w:val="right" w:pos="9071"/>
              </w:tabs>
              <w:spacing w:after="80"/>
              <w:rPr>
                <w:rFonts w:cs="Calibri"/>
                <w:b/>
                <w:color w:val="000000"/>
                <w:szCs w:val="22"/>
              </w:rPr>
            </w:pPr>
            <w:r w:rsidRPr="00020BCD">
              <w:rPr>
                <w:rFonts w:cs="Calibri"/>
                <w:b/>
                <w:color w:val="000000"/>
                <w:szCs w:val="22"/>
              </w:rPr>
              <w:t>Paper abstract due (approx. 800 words, excluding bibliography)</w:t>
            </w:r>
          </w:p>
          <w:p w14:paraId="59E2C2E0" w14:textId="77777777" w:rsidR="00462C62" w:rsidRPr="00020BCD" w:rsidRDefault="00462C62" w:rsidP="00FF359F">
            <w:pPr>
              <w:autoSpaceDE w:val="0"/>
              <w:autoSpaceDN w:val="0"/>
              <w:adjustRightInd w:val="0"/>
              <w:rPr>
                <w:rFonts w:ascii="Calibri" w:eastAsia="Calibri" w:hAnsi="Calibri" w:cs="Calibri"/>
                <w:b/>
                <w:sz w:val="22"/>
                <w:szCs w:val="22"/>
                <w:lang w:val="en-GB"/>
              </w:rPr>
            </w:pPr>
          </w:p>
          <w:p w14:paraId="65F78623" w14:textId="50AEEE1A" w:rsidR="00462C62" w:rsidRPr="00020BCD" w:rsidRDefault="00462C62" w:rsidP="00FF359F">
            <w:pPr>
              <w:autoSpaceDE w:val="0"/>
              <w:autoSpaceDN w:val="0"/>
              <w:adjustRightInd w:val="0"/>
              <w:rPr>
                <w:rFonts w:ascii="Calibri" w:eastAsia="Calibri" w:hAnsi="Calibri" w:cs="Calibri"/>
                <w:b/>
                <w:i/>
                <w:sz w:val="22"/>
                <w:szCs w:val="22"/>
                <w:lang w:val="en-GB"/>
              </w:rPr>
            </w:pPr>
            <w:r w:rsidRPr="00020BCD">
              <w:rPr>
                <w:rFonts w:ascii="Calibri" w:eastAsia="Calibri" w:hAnsi="Calibri" w:cs="Calibri"/>
                <w:b/>
                <w:sz w:val="22"/>
                <w:szCs w:val="22"/>
                <w:lang w:val="en-GB"/>
              </w:rPr>
              <w:t xml:space="preserve">WEEK </w:t>
            </w:r>
            <w:r w:rsidR="00B27560" w:rsidRPr="00020BCD">
              <w:rPr>
                <w:rFonts w:ascii="Calibri" w:eastAsia="Calibri" w:hAnsi="Calibri" w:cs="Calibri"/>
                <w:b/>
                <w:sz w:val="22"/>
                <w:szCs w:val="22"/>
                <w:lang w:val="en-GB"/>
              </w:rPr>
              <w:t>6</w:t>
            </w:r>
            <w:r w:rsidRPr="00020BCD">
              <w:rPr>
                <w:rFonts w:ascii="Calibri" w:eastAsia="Calibri" w:hAnsi="Calibri" w:cs="Calibri"/>
                <w:b/>
                <w:sz w:val="22"/>
                <w:szCs w:val="22"/>
                <w:lang w:val="en-GB"/>
              </w:rPr>
              <w:t xml:space="preserve">: </w:t>
            </w:r>
            <w:r w:rsidR="00D5755E" w:rsidRPr="00020BCD">
              <w:rPr>
                <w:rFonts w:ascii="Calibri" w:eastAsia="Calibri" w:hAnsi="Calibri" w:cs="Calibri"/>
                <w:b/>
                <w:sz w:val="22"/>
                <w:szCs w:val="22"/>
                <w:lang w:val="en-GB"/>
              </w:rPr>
              <w:t>Timaeus’ ‘Proem’ (II): Plato’s reasonable account (</w:t>
            </w:r>
            <w:r w:rsidR="00D5755E" w:rsidRPr="00020BCD">
              <w:rPr>
                <w:rFonts w:ascii="Calibri" w:eastAsia="Calibri" w:hAnsi="Calibri" w:cs="Calibri"/>
                <w:b/>
                <w:i/>
                <w:iCs/>
                <w:sz w:val="22"/>
                <w:szCs w:val="22"/>
                <w:lang w:val="en-GB"/>
              </w:rPr>
              <w:t>eikos logos</w:t>
            </w:r>
            <w:r w:rsidR="00D5755E" w:rsidRPr="00020BCD">
              <w:rPr>
                <w:rFonts w:ascii="Calibri" w:eastAsia="Calibri" w:hAnsi="Calibri" w:cs="Calibri"/>
                <w:b/>
                <w:sz w:val="22"/>
                <w:szCs w:val="22"/>
                <w:lang w:val="en-GB"/>
              </w:rPr>
              <w:t>)</w:t>
            </w:r>
          </w:p>
          <w:p w14:paraId="602C3DA7" w14:textId="5B11FCA2" w:rsidR="00D5755E" w:rsidRPr="00020BCD" w:rsidRDefault="00D5755E" w:rsidP="00FF359F">
            <w:pPr>
              <w:autoSpaceDE w:val="0"/>
              <w:autoSpaceDN w:val="0"/>
              <w:adjustRightInd w:val="0"/>
              <w:rPr>
                <w:rFonts w:ascii="Calibri" w:eastAsia="Calibri" w:hAnsi="Calibri" w:cs="Calibri"/>
                <w:sz w:val="22"/>
                <w:szCs w:val="22"/>
                <w:lang w:val="en-GB"/>
              </w:rPr>
            </w:pPr>
            <w:r w:rsidRPr="00020BCD">
              <w:rPr>
                <w:rFonts w:ascii="Calibri" w:eastAsia="Calibri" w:hAnsi="Calibri" w:cs="Calibri"/>
                <w:sz w:val="22"/>
                <w:szCs w:val="22"/>
                <w:lang w:val="en-GB"/>
              </w:rPr>
              <w:t>Taking the last section of the proem (29b3-d3) as a starting point and co</w:t>
            </w:r>
            <w:r w:rsidR="009119B7" w:rsidRPr="00020BCD">
              <w:rPr>
                <w:rFonts w:ascii="Calibri" w:eastAsia="Calibri" w:hAnsi="Calibri" w:cs="Calibri"/>
                <w:sz w:val="22"/>
                <w:szCs w:val="22"/>
                <w:lang w:val="en-GB"/>
              </w:rPr>
              <w:t>n</w:t>
            </w:r>
            <w:r w:rsidRPr="00020BCD">
              <w:rPr>
                <w:rFonts w:ascii="Calibri" w:eastAsia="Calibri" w:hAnsi="Calibri" w:cs="Calibri"/>
                <w:sz w:val="22"/>
                <w:szCs w:val="22"/>
                <w:lang w:val="en-GB"/>
              </w:rPr>
              <w:t>struing it along with other Timaean passages (which will be provided in the Syllabus), we will attempt at understanding the epistemological status of Timaeus’ account, namely whether it has to be taken just as a myth or it has a stronger epistemological foundation (and, if so, how).</w:t>
            </w:r>
          </w:p>
          <w:p w14:paraId="62F6D8D7" w14:textId="77777777" w:rsidR="00D5755E" w:rsidRPr="00020BCD" w:rsidRDefault="00D5755E" w:rsidP="00D5755E">
            <w:pPr>
              <w:autoSpaceDE w:val="0"/>
              <w:autoSpaceDN w:val="0"/>
              <w:adjustRightInd w:val="0"/>
              <w:rPr>
                <w:rFonts w:ascii="Calibri" w:eastAsia="Calibri" w:hAnsi="Calibri" w:cs="Calibri"/>
                <w:i/>
                <w:sz w:val="22"/>
                <w:szCs w:val="22"/>
                <w:lang w:val="en-US"/>
              </w:rPr>
            </w:pPr>
            <w:r w:rsidRPr="00020BCD">
              <w:rPr>
                <w:rFonts w:ascii="Calibri" w:eastAsia="Calibri" w:hAnsi="Calibri" w:cs="Calibri"/>
                <w:i/>
                <w:sz w:val="22"/>
                <w:szCs w:val="22"/>
                <w:lang w:val="en-US"/>
              </w:rPr>
              <w:t>Suggested readings:</w:t>
            </w:r>
          </w:p>
          <w:p w14:paraId="78BBE497" w14:textId="3BB95ECB" w:rsidR="00692CA1" w:rsidRPr="00020BCD" w:rsidRDefault="00692CA1" w:rsidP="00D01E99">
            <w:pPr>
              <w:widowControl w:val="0"/>
              <w:autoSpaceDE w:val="0"/>
              <w:autoSpaceDN w:val="0"/>
              <w:adjustRightInd w:val="0"/>
              <w:ind w:left="313" w:hanging="313"/>
              <w:jc w:val="both"/>
              <w:rPr>
                <w:rFonts w:ascii="Calibri" w:eastAsia="MS Mincho" w:hAnsi="Calibri" w:cs="Calibri"/>
                <w:color w:val="000000"/>
                <w:sz w:val="22"/>
                <w:szCs w:val="22"/>
                <w:lang w:val="en-US"/>
              </w:rPr>
            </w:pPr>
            <w:r w:rsidRPr="00020BCD">
              <w:rPr>
                <w:rFonts w:ascii="Calibri" w:eastAsia="MS Mincho" w:hAnsi="Calibri" w:cs="Calibri"/>
                <w:sz w:val="22"/>
                <w:szCs w:val="22"/>
                <w:lang w:val="en-US"/>
              </w:rPr>
              <w:t xml:space="preserve">Betegh, G., 2010, ‘What Makes a Myth </w:t>
            </w:r>
            <w:r w:rsidRPr="00020BCD">
              <w:rPr>
                <w:rFonts w:ascii="Calibri" w:eastAsia="MS Mincho" w:hAnsi="Calibri" w:cs="Calibri"/>
                <w:i/>
                <w:iCs/>
                <w:sz w:val="22"/>
                <w:szCs w:val="22"/>
                <w:lang w:val="en-US"/>
              </w:rPr>
              <w:t>Eikôs</w:t>
            </w:r>
            <w:r w:rsidRPr="00020BCD">
              <w:rPr>
                <w:rFonts w:ascii="Calibri" w:eastAsia="MS Mincho" w:hAnsi="Calibri" w:cs="Calibri"/>
                <w:sz w:val="22"/>
                <w:szCs w:val="22"/>
                <w:lang w:val="en-US"/>
              </w:rPr>
              <w:t xml:space="preserve">’. In </w:t>
            </w:r>
            <w:r w:rsidRPr="00020BCD">
              <w:rPr>
                <w:rFonts w:ascii="Calibri" w:eastAsia="MS Mincho" w:hAnsi="Calibri" w:cs="Calibri"/>
                <w:color w:val="000000"/>
                <w:sz w:val="22"/>
                <w:szCs w:val="22"/>
                <w:lang w:val="en-US"/>
              </w:rPr>
              <w:t xml:space="preserve">R. Mohr and B. Sattler (eds). </w:t>
            </w:r>
            <w:r w:rsidRPr="00020BCD">
              <w:rPr>
                <w:rFonts w:ascii="Calibri" w:eastAsia="MS Mincho" w:hAnsi="Calibri" w:cs="Calibri"/>
                <w:i/>
                <w:iCs/>
                <w:color w:val="000000"/>
                <w:sz w:val="22"/>
                <w:szCs w:val="22"/>
                <w:lang w:val="en-US"/>
              </w:rPr>
              <w:t>One Book, the Whole Universe: Plato’s ‘Timaeus’ Today.</w:t>
            </w:r>
            <w:r w:rsidRPr="00020BCD">
              <w:rPr>
                <w:rFonts w:ascii="Calibri" w:eastAsia="MS Mincho" w:hAnsi="Calibri" w:cs="Calibri"/>
                <w:color w:val="000000"/>
                <w:sz w:val="22"/>
                <w:szCs w:val="22"/>
                <w:lang w:val="en-US"/>
              </w:rPr>
              <w:t xml:space="preserve"> Las Vegas</w:t>
            </w:r>
            <w:r w:rsidRPr="00020BCD">
              <w:rPr>
                <w:rFonts w:ascii="Calibri" w:eastAsia="MS Mincho" w:hAnsi="Calibri" w:cs="Calibri"/>
                <w:sz w:val="22"/>
                <w:szCs w:val="22"/>
                <w:lang w:val="en-US"/>
              </w:rPr>
              <w:t>, 213-224.</w:t>
            </w:r>
          </w:p>
          <w:p w14:paraId="03D26DB7" w14:textId="392C6F70" w:rsidR="00692CA1" w:rsidRPr="00020BCD" w:rsidRDefault="00692CA1" w:rsidP="00D01E99">
            <w:pPr>
              <w:widowControl w:val="0"/>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lang w:val="en-US"/>
              </w:rPr>
              <w:t xml:space="preserve">Broadie, S., 2012. </w:t>
            </w:r>
            <w:r w:rsidRPr="00020BCD">
              <w:rPr>
                <w:rFonts w:ascii="Calibri" w:eastAsia="MS Mincho" w:hAnsi="Calibri" w:cs="Calibri"/>
                <w:i/>
                <w:iCs/>
                <w:sz w:val="22"/>
                <w:szCs w:val="22"/>
                <w:lang w:val="en-US"/>
              </w:rPr>
              <w:t>Nature and Divinity in Plato’s ‘Timaeus’</w:t>
            </w:r>
            <w:r w:rsidRPr="00020BCD">
              <w:rPr>
                <w:rFonts w:ascii="Calibri" w:eastAsia="MS Mincho" w:hAnsi="Calibri" w:cs="Calibri"/>
                <w:sz w:val="22"/>
                <w:szCs w:val="22"/>
                <w:lang w:val="en-US"/>
              </w:rPr>
              <w:t>. Cambridge, 27-59 [= Chapter 2: ‘Paradigms and Epistemic Possibilities’].</w:t>
            </w:r>
          </w:p>
          <w:p w14:paraId="2A236C89" w14:textId="5032E515" w:rsidR="00D5755E" w:rsidRPr="00020BCD" w:rsidRDefault="00D5755E" w:rsidP="00D01E99">
            <w:pPr>
              <w:widowControl w:val="0"/>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lang w:val="en-US"/>
              </w:rPr>
              <w:t>Burnyeat, M., 2005. ‘</w:t>
            </w:r>
            <w:r w:rsidRPr="00020BCD">
              <w:rPr>
                <w:rFonts w:ascii="Calibri" w:eastAsia="MS Mincho" w:hAnsi="Calibri" w:cs="Calibri"/>
                <w:i/>
                <w:iCs/>
                <w:sz w:val="22"/>
                <w:szCs w:val="22"/>
                <w:lang w:val="en-US"/>
              </w:rPr>
              <w:t>EIKÔS MYTHOS</w:t>
            </w:r>
            <w:r w:rsidRPr="00020BCD">
              <w:rPr>
                <w:rFonts w:ascii="Calibri" w:eastAsia="MS Mincho" w:hAnsi="Calibri" w:cs="Calibri"/>
                <w:sz w:val="22"/>
                <w:szCs w:val="22"/>
                <w:lang w:val="en-US"/>
              </w:rPr>
              <w:t xml:space="preserve">’. </w:t>
            </w:r>
            <w:r w:rsidRPr="00020BCD">
              <w:rPr>
                <w:rFonts w:ascii="Calibri" w:eastAsia="MS Mincho" w:hAnsi="Calibri" w:cs="Calibri"/>
                <w:i/>
                <w:iCs/>
                <w:sz w:val="22"/>
                <w:szCs w:val="22"/>
                <w:lang w:val="en-US"/>
              </w:rPr>
              <w:t>Rhizai</w:t>
            </w:r>
            <w:r w:rsidRPr="00020BCD">
              <w:rPr>
                <w:rFonts w:ascii="Calibri" w:eastAsia="MS Mincho" w:hAnsi="Calibri" w:cs="Calibri"/>
                <w:sz w:val="22"/>
                <w:szCs w:val="22"/>
                <w:lang w:val="en-US"/>
              </w:rPr>
              <w:t xml:space="preserve"> 2, 143-</w:t>
            </w:r>
            <w:r w:rsidR="00D01E99" w:rsidRPr="00020BCD">
              <w:rPr>
                <w:rFonts w:ascii="Calibri" w:eastAsia="MS Mincho" w:hAnsi="Calibri" w:cs="Calibri"/>
                <w:sz w:val="22"/>
                <w:szCs w:val="22"/>
                <w:lang w:val="en-US"/>
              </w:rPr>
              <w:t>1</w:t>
            </w:r>
            <w:r w:rsidRPr="00020BCD">
              <w:rPr>
                <w:rFonts w:ascii="Calibri" w:eastAsia="MS Mincho" w:hAnsi="Calibri" w:cs="Calibri"/>
                <w:sz w:val="22"/>
                <w:szCs w:val="22"/>
                <w:lang w:val="en-US"/>
              </w:rPr>
              <w:t>65.</w:t>
            </w:r>
          </w:p>
          <w:p w14:paraId="49CC0776" w14:textId="44BCF206" w:rsidR="00D5755E" w:rsidRPr="00020BCD" w:rsidRDefault="00D5755E" w:rsidP="00D01E99">
            <w:pPr>
              <w:widowControl w:val="0"/>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lang w:val="en-US"/>
              </w:rPr>
              <w:t xml:space="preserve">Petrucci, F.M., 2023. </w:t>
            </w:r>
            <w:r w:rsidR="0022198A" w:rsidRPr="00020BCD">
              <w:rPr>
                <w:rFonts w:ascii="Calibri" w:hAnsi="Calibri" w:cs="Calibri"/>
                <w:iCs/>
                <w:sz w:val="22"/>
                <w:szCs w:val="22"/>
                <w:lang w:val="en-GB"/>
              </w:rPr>
              <w:t>‘</w:t>
            </w:r>
            <w:r w:rsidR="0022198A" w:rsidRPr="00020BCD">
              <w:rPr>
                <w:rFonts w:ascii="Calibri" w:hAnsi="Calibri" w:cs="Calibri"/>
                <w:sz w:val="22"/>
                <w:szCs w:val="22"/>
                <w:lang w:val="en-GB"/>
              </w:rPr>
              <w:t xml:space="preserve">A Living Reasonable Account: On the Status of Timaeus’ </w:t>
            </w:r>
            <w:r w:rsidR="0022198A" w:rsidRPr="00020BCD">
              <w:rPr>
                <w:rFonts w:ascii="Calibri" w:hAnsi="Calibri" w:cs="Calibri"/>
                <w:i/>
                <w:iCs/>
                <w:sz w:val="22"/>
                <w:szCs w:val="22"/>
                <w:lang w:val="en-GB"/>
              </w:rPr>
              <w:t>Eikōs Logos</w:t>
            </w:r>
            <w:r w:rsidR="0022198A" w:rsidRPr="00020BCD">
              <w:rPr>
                <w:rFonts w:ascii="Calibri" w:hAnsi="Calibri" w:cs="Calibri"/>
                <w:sz w:val="22"/>
                <w:szCs w:val="22"/>
                <w:lang w:val="en-GB"/>
              </w:rPr>
              <w:t xml:space="preserve"> (Again).’ </w:t>
            </w:r>
            <w:r w:rsidR="0022198A" w:rsidRPr="00020BCD">
              <w:rPr>
                <w:rFonts w:ascii="Calibri" w:hAnsi="Calibri" w:cs="Calibri"/>
                <w:i/>
                <w:iCs/>
                <w:sz w:val="22"/>
                <w:szCs w:val="22"/>
                <w:lang w:val="en-GB"/>
              </w:rPr>
              <w:t xml:space="preserve">Journal of </w:t>
            </w:r>
            <w:r w:rsidR="0022198A" w:rsidRPr="00020BCD">
              <w:rPr>
                <w:rFonts w:ascii="Calibri" w:eastAsia="MS Mincho" w:hAnsi="Calibri" w:cs="Calibri"/>
                <w:i/>
                <w:iCs/>
                <w:sz w:val="22"/>
                <w:szCs w:val="22"/>
                <w:lang w:val="en-US"/>
              </w:rPr>
              <w:t>Hellenic Studies</w:t>
            </w:r>
            <w:r w:rsidR="0022198A" w:rsidRPr="00020BCD">
              <w:rPr>
                <w:rFonts w:ascii="Calibri" w:eastAsia="MS Mincho" w:hAnsi="Calibri" w:cs="Calibri"/>
                <w:sz w:val="22"/>
                <w:szCs w:val="22"/>
                <w:lang w:val="en-US"/>
              </w:rPr>
              <w:t xml:space="preserve"> 143 [to be published later this year].</w:t>
            </w:r>
          </w:p>
          <w:p w14:paraId="7A665D4A" w14:textId="4415D932" w:rsidR="00693775" w:rsidRPr="00020BCD" w:rsidRDefault="00693775" w:rsidP="00FF359F">
            <w:pPr>
              <w:autoSpaceDE w:val="0"/>
              <w:autoSpaceDN w:val="0"/>
              <w:adjustRightInd w:val="0"/>
              <w:rPr>
                <w:rFonts w:ascii="Calibri" w:eastAsia="Calibri" w:hAnsi="Calibri" w:cs="Calibri"/>
                <w:b/>
                <w:i/>
                <w:sz w:val="22"/>
                <w:szCs w:val="22"/>
                <w:lang w:val="en-GB"/>
              </w:rPr>
            </w:pPr>
          </w:p>
          <w:p w14:paraId="153A2091" w14:textId="00F73C45" w:rsidR="00693775" w:rsidRPr="00020BCD" w:rsidRDefault="00693775" w:rsidP="00FF359F">
            <w:pPr>
              <w:autoSpaceDE w:val="0"/>
              <w:autoSpaceDN w:val="0"/>
              <w:adjustRightInd w:val="0"/>
              <w:rPr>
                <w:rFonts w:ascii="Calibri" w:eastAsia="Calibri" w:hAnsi="Calibri" w:cs="Calibri"/>
                <w:b/>
                <w:i/>
                <w:sz w:val="22"/>
                <w:szCs w:val="22"/>
                <w:lang w:val="en-GB"/>
              </w:rPr>
            </w:pPr>
            <w:r w:rsidRPr="00020BCD">
              <w:rPr>
                <w:rFonts w:ascii="Calibri" w:eastAsia="Calibri" w:hAnsi="Calibri" w:cs="Calibri"/>
                <w:b/>
                <w:sz w:val="22"/>
                <w:szCs w:val="22"/>
                <w:lang w:val="en-GB"/>
              </w:rPr>
              <w:t xml:space="preserve">WEEK </w:t>
            </w:r>
            <w:r w:rsidR="00B27560" w:rsidRPr="00020BCD">
              <w:rPr>
                <w:rFonts w:ascii="Calibri" w:eastAsia="Calibri" w:hAnsi="Calibri" w:cs="Calibri"/>
                <w:b/>
                <w:sz w:val="22"/>
                <w:szCs w:val="22"/>
                <w:lang w:val="en-GB"/>
              </w:rPr>
              <w:t>7</w:t>
            </w:r>
            <w:r w:rsidRPr="00020BCD">
              <w:rPr>
                <w:rFonts w:ascii="Calibri" w:eastAsia="Calibri" w:hAnsi="Calibri" w:cs="Calibri"/>
                <w:b/>
                <w:sz w:val="22"/>
                <w:szCs w:val="22"/>
                <w:lang w:val="en-GB"/>
              </w:rPr>
              <w:t>:</w:t>
            </w:r>
            <w:r w:rsidR="0022198A" w:rsidRPr="00020BCD">
              <w:rPr>
                <w:rFonts w:ascii="Calibri" w:eastAsia="Calibri" w:hAnsi="Calibri" w:cs="Calibri"/>
                <w:b/>
                <w:sz w:val="22"/>
                <w:szCs w:val="22"/>
                <w:lang w:val="en-GB"/>
              </w:rPr>
              <w:t xml:space="preserve"> The Demiurge as a Providential Divine</w:t>
            </w:r>
            <w:r w:rsidRPr="00020BCD">
              <w:rPr>
                <w:rFonts w:ascii="Calibri" w:eastAsia="Calibri" w:hAnsi="Calibri" w:cs="Calibri"/>
                <w:b/>
                <w:sz w:val="22"/>
                <w:szCs w:val="22"/>
                <w:lang w:val="en-GB"/>
              </w:rPr>
              <w:t xml:space="preserve"> </w:t>
            </w:r>
            <w:r w:rsidR="0022198A" w:rsidRPr="00020BCD">
              <w:rPr>
                <w:rFonts w:ascii="Calibri" w:eastAsia="Calibri" w:hAnsi="Calibri" w:cs="Calibri"/>
                <w:b/>
                <w:sz w:val="22"/>
                <w:szCs w:val="22"/>
                <w:lang w:val="en-GB"/>
              </w:rPr>
              <w:t>Intellect</w:t>
            </w:r>
          </w:p>
          <w:p w14:paraId="39AF8DBA" w14:textId="70ED5D5B" w:rsidR="00066AC6" w:rsidRPr="00020BCD" w:rsidRDefault="0022198A" w:rsidP="00FF359F">
            <w:pPr>
              <w:autoSpaceDE w:val="0"/>
              <w:autoSpaceDN w:val="0"/>
              <w:adjustRightInd w:val="0"/>
              <w:rPr>
                <w:rFonts w:ascii="Calibri" w:eastAsia="Calibri" w:hAnsi="Calibri" w:cs="Calibri"/>
                <w:sz w:val="22"/>
                <w:szCs w:val="22"/>
                <w:lang w:val="en-GB"/>
              </w:rPr>
            </w:pPr>
            <w:r w:rsidRPr="00020BCD">
              <w:rPr>
                <w:rFonts w:ascii="Calibri" w:eastAsia="Calibri" w:hAnsi="Calibri" w:cs="Calibri"/>
                <w:sz w:val="22"/>
                <w:szCs w:val="22"/>
                <w:lang w:val="en-GB"/>
              </w:rPr>
              <w:t xml:space="preserve">Through a close reading of </w:t>
            </w:r>
            <w:r w:rsidRPr="00020BCD">
              <w:rPr>
                <w:rFonts w:ascii="Calibri" w:eastAsia="Calibri" w:hAnsi="Calibri" w:cs="Calibri"/>
                <w:i/>
                <w:iCs/>
                <w:sz w:val="22"/>
                <w:szCs w:val="22"/>
                <w:lang w:val="en-GB"/>
              </w:rPr>
              <w:t>Timaeus</w:t>
            </w:r>
            <w:r w:rsidRPr="00020BCD">
              <w:rPr>
                <w:rFonts w:ascii="Calibri" w:eastAsia="Calibri" w:hAnsi="Calibri" w:cs="Calibri"/>
                <w:sz w:val="22"/>
                <w:szCs w:val="22"/>
                <w:lang w:val="en-GB"/>
              </w:rPr>
              <w:t xml:space="preserve"> 29d7-31b3</w:t>
            </w:r>
            <w:r w:rsidR="00763E22" w:rsidRPr="00020BCD">
              <w:rPr>
                <w:rFonts w:ascii="Calibri" w:eastAsia="Calibri" w:hAnsi="Calibri" w:cs="Calibri"/>
                <w:sz w:val="22"/>
                <w:szCs w:val="22"/>
                <w:lang w:val="en-GB"/>
              </w:rPr>
              <w:t xml:space="preserve"> we will deal with a number of traditional puzzles related to the causal role of the Demiurge: what is the relation between his being an intellect and his being a ‘craftsman’? </w:t>
            </w:r>
            <w:r w:rsidR="004664D3" w:rsidRPr="00020BCD">
              <w:rPr>
                <w:rFonts w:ascii="Calibri" w:eastAsia="Calibri" w:hAnsi="Calibri" w:cs="Calibri"/>
                <w:sz w:val="22"/>
                <w:szCs w:val="22"/>
                <w:lang w:val="en-GB"/>
              </w:rPr>
              <w:t>C</w:t>
            </w:r>
            <w:r w:rsidR="00763E22" w:rsidRPr="00020BCD">
              <w:rPr>
                <w:rFonts w:ascii="Calibri" w:eastAsia="Calibri" w:hAnsi="Calibri" w:cs="Calibri"/>
                <w:sz w:val="22"/>
                <w:szCs w:val="22"/>
                <w:lang w:val="en-GB"/>
              </w:rPr>
              <w:t>an he be identified with the World Soul’s intellect? What does it mean that his action is directed by ‘providence’ (</w:t>
            </w:r>
            <w:r w:rsidR="00763E22" w:rsidRPr="00020BCD">
              <w:rPr>
                <w:rFonts w:ascii="Calibri" w:eastAsia="Calibri" w:hAnsi="Calibri" w:cs="Calibri"/>
                <w:i/>
                <w:iCs/>
                <w:sz w:val="22"/>
                <w:szCs w:val="22"/>
                <w:lang w:val="en-GB"/>
              </w:rPr>
              <w:t>pronoia</w:t>
            </w:r>
            <w:r w:rsidR="00763E22" w:rsidRPr="00020BCD">
              <w:rPr>
                <w:rFonts w:ascii="Calibri" w:eastAsia="Calibri" w:hAnsi="Calibri" w:cs="Calibri"/>
                <w:sz w:val="22"/>
                <w:szCs w:val="22"/>
                <w:lang w:val="en-GB"/>
              </w:rPr>
              <w:t xml:space="preserve">)? </w:t>
            </w:r>
          </w:p>
          <w:p w14:paraId="3C0E7BA6" w14:textId="74D45F84" w:rsidR="002F61D7" w:rsidRPr="00020BCD" w:rsidRDefault="002F61D7" w:rsidP="002F61D7">
            <w:pPr>
              <w:autoSpaceDE w:val="0"/>
              <w:autoSpaceDN w:val="0"/>
              <w:adjustRightInd w:val="0"/>
              <w:rPr>
                <w:rFonts w:ascii="Calibri" w:eastAsia="Calibri" w:hAnsi="Calibri" w:cs="Calibri"/>
                <w:i/>
                <w:sz w:val="22"/>
                <w:szCs w:val="22"/>
                <w:lang w:val="en-US"/>
              </w:rPr>
            </w:pPr>
            <w:r w:rsidRPr="00020BCD">
              <w:rPr>
                <w:rFonts w:ascii="Calibri" w:eastAsia="Calibri" w:hAnsi="Calibri" w:cs="Calibri"/>
                <w:i/>
                <w:sz w:val="22"/>
                <w:szCs w:val="22"/>
                <w:lang w:val="en-US"/>
              </w:rPr>
              <w:t>Suggested readings:</w:t>
            </w:r>
          </w:p>
          <w:p w14:paraId="5BCF64E6" w14:textId="037BDBC7" w:rsidR="007E60AE" w:rsidRPr="00020BCD" w:rsidRDefault="007E60AE" w:rsidP="00D01E99">
            <w:pPr>
              <w:widowControl w:val="0"/>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lang w:val="en-US"/>
              </w:rPr>
              <w:t>Boys-Stones, G., 2021. ‘</w:t>
            </w:r>
            <w:r w:rsidRPr="00020BCD">
              <w:rPr>
                <w:rFonts w:ascii="Calibri" w:eastAsia="MS Mincho" w:hAnsi="Calibri" w:cs="Calibri"/>
                <w:iCs/>
                <w:sz w:val="22"/>
                <w:szCs w:val="22"/>
                <w:lang w:val="en-US"/>
              </w:rPr>
              <w:t>Begotten and Made. Creation as Cosmogony in Middle Platonism’.</w:t>
            </w:r>
            <w:r w:rsidRPr="00020BCD">
              <w:rPr>
                <w:rFonts w:ascii="Calibri" w:eastAsiaTheme="minorEastAsia" w:hAnsi="Calibri" w:cs="Calibri"/>
                <w:sz w:val="22"/>
                <w:szCs w:val="22"/>
                <w:lang w:val="en-US"/>
              </w:rPr>
              <w:t xml:space="preserve"> In R. Salles (ed.). </w:t>
            </w:r>
            <w:r w:rsidRPr="00020BCD">
              <w:rPr>
                <w:rFonts w:ascii="Calibri" w:eastAsiaTheme="minorEastAsia" w:hAnsi="Calibri" w:cs="Calibri"/>
                <w:i/>
                <w:iCs/>
                <w:sz w:val="22"/>
                <w:szCs w:val="22"/>
                <w:lang w:val="en-US"/>
              </w:rPr>
              <w:t>Cosmology and Biology in Ancient Philosophy</w:t>
            </w:r>
            <w:r w:rsidRPr="00020BCD">
              <w:rPr>
                <w:rFonts w:ascii="Calibri" w:eastAsiaTheme="minorEastAsia" w:hAnsi="Calibri" w:cs="Calibri"/>
                <w:sz w:val="22"/>
                <w:szCs w:val="22"/>
                <w:lang w:val="en-US"/>
              </w:rPr>
              <w:t>, Cambridge, 85-100.</w:t>
            </w:r>
          </w:p>
          <w:p w14:paraId="14976706" w14:textId="77777777" w:rsidR="009D6048" w:rsidRPr="00020BCD" w:rsidRDefault="00692CA1" w:rsidP="009D6048">
            <w:pPr>
              <w:pStyle w:val="Body"/>
              <w:spacing w:after="200"/>
              <w:ind w:left="313" w:hanging="313"/>
              <w:contextualSpacing/>
              <w:rPr>
                <w:rFonts w:ascii="Calibri" w:eastAsia="MS Mincho" w:hAnsi="Calibri" w:cs="Calibri"/>
              </w:rPr>
            </w:pPr>
            <w:r w:rsidRPr="00020BCD">
              <w:rPr>
                <w:rFonts w:ascii="Calibri" w:eastAsia="MS Mincho" w:hAnsi="Calibri" w:cs="Calibri"/>
              </w:rPr>
              <w:t xml:space="preserve">Broadie, S., 2012. </w:t>
            </w:r>
            <w:r w:rsidRPr="00020BCD">
              <w:rPr>
                <w:rFonts w:ascii="Calibri" w:eastAsia="MS Mincho" w:hAnsi="Calibri" w:cs="Calibri"/>
                <w:i/>
                <w:iCs/>
              </w:rPr>
              <w:t>Nature and Divinity in Plato’s ‘Timaeus’</w:t>
            </w:r>
            <w:r w:rsidRPr="00020BCD">
              <w:rPr>
                <w:rFonts w:ascii="Calibri" w:eastAsia="MS Mincho" w:hAnsi="Calibri" w:cs="Calibri"/>
              </w:rPr>
              <w:t>. Cambridge, 7-27 [= Chapter 1: ‘The Separateness of the Demiurge’].</w:t>
            </w:r>
          </w:p>
          <w:p w14:paraId="4A843A73" w14:textId="7D35FFAB" w:rsidR="009D6048" w:rsidRPr="00020BCD" w:rsidRDefault="009D6048" w:rsidP="009D6048">
            <w:pPr>
              <w:pStyle w:val="Body"/>
              <w:spacing w:after="200"/>
              <w:ind w:left="313" w:hanging="313"/>
              <w:contextualSpacing/>
              <w:rPr>
                <w:rFonts w:ascii="Calibri" w:eastAsia="MS Mincho" w:hAnsi="Calibri" w:cs="Calibri"/>
              </w:rPr>
            </w:pPr>
            <w:r w:rsidRPr="00020BCD">
              <w:rPr>
                <w:rFonts w:ascii="Calibri" w:eastAsia="MS Mincho" w:hAnsi="Calibri" w:cs="Calibri"/>
              </w:rPr>
              <w:t xml:space="preserve">Cherniss, H., 1944. </w:t>
            </w:r>
            <w:r w:rsidRPr="00020BCD">
              <w:rPr>
                <w:rFonts w:ascii="Calibri" w:eastAsia="MS Mincho" w:hAnsi="Calibri" w:cs="Calibri"/>
                <w:i/>
                <w:iCs/>
              </w:rPr>
              <w:t>Aristotle’s Criticism of Plato and the Academy.</w:t>
            </w:r>
            <w:r w:rsidRPr="00020BCD">
              <w:rPr>
                <w:rFonts w:ascii="Calibri" w:eastAsia="MS Mincho" w:hAnsi="Calibri" w:cs="Calibri"/>
              </w:rPr>
              <w:t xml:space="preserve"> Baltimore, 425-426 and 603-610.</w:t>
            </w:r>
          </w:p>
          <w:p w14:paraId="4D56BCAA" w14:textId="3696994F" w:rsidR="007E60AE" w:rsidRPr="00020BCD" w:rsidRDefault="00763E22" w:rsidP="00D01E99">
            <w:pPr>
              <w:pStyle w:val="Body"/>
              <w:spacing w:after="200"/>
              <w:ind w:left="313" w:hanging="313"/>
              <w:contextualSpacing/>
              <w:rPr>
                <w:rFonts w:ascii="Calibri" w:eastAsia="Calibri" w:hAnsi="Calibri" w:cs="Calibri"/>
                <w:lang w:val="en-GB"/>
              </w:rPr>
            </w:pPr>
            <w:r w:rsidRPr="00020BCD">
              <w:rPr>
                <w:rFonts w:ascii="Calibri" w:hAnsi="Calibri" w:cs="Calibri"/>
                <w:lang w:val="cs-CZ"/>
              </w:rPr>
              <w:t xml:space="preserve">Cornford, F.M., 1937. </w:t>
            </w:r>
            <w:r w:rsidRPr="00020BCD">
              <w:rPr>
                <w:rFonts w:ascii="Calibri" w:eastAsia="MS Mincho" w:hAnsi="Calibri" w:cs="Calibri"/>
                <w:i/>
                <w:iCs/>
              </w:rPr>
              <w:t>Plato’s Cosmology: The ‘Timaeus’ of Plato.</w:t>
            </w:r>
            <w:r w:rsidRPr="00020BCD">
              <w:rPr>
                <w:rFonts w:ascii="Calibri" w:eastAsia="MS Mincho" w:hAnsi="Calibri" w:cs="Calibri"/>
              </w:rPr>
              <w:t xml:space="preserve"> Indianapolis-Cambridge, 33-43</w:t>
            </w:r>
            <w:r w:rsidR="002F61D7" w:rsidRPr="00020BCD">
              <w:rPr>
                <w:rFonts w:ascii="Calibri" w:eastAsia="Calibri" w:hAnsi="Calibri" w:cs="Calibri"/>
                <w:lang w:val="en-GB"/>
              </w:rPr>
              <w:t>.</w:t>
            </w:r>
          </w:p>
          <w:p w14:paraId="1F3A7360" w14:textId="4B8B3FE7" w:rsidR="007E60AE" w:rsidRPr="00020BCD" w:rsidRDefault="007E60AE" w:rsidP="00D01E99">
            <w:pPr>
              <w:pStyle w:val="Body"/>
              <w:spacing w:after="200"/>
              <w:ind w:left="313" w:hanging="313"/>
              <w:contextualSpacing/>
              <w:rPr>
                <w:rFonts w:ascii="Calibri" w:eastAsia="Calibri" w:hAnsi="Calibri" w:cs="Calibri"/>
                <w:lang w:val="en-GB"/>
              </w:rPr>
            </w:pPr>
            <w:r w:rsidRPr="00020BCD">
              <w:rPr>
                <w:rFonts w:ascii="Calibri" w:eastAsia="MS Mincho" w:hAnsi="Calibri" w:cs="Calibri"/>
              </w:rPr>
              <w:t xml:space="preserve">Frede, M., 1987. ‘The Original Notion of Cause’. In Id., </w:t>
            </w:r>
            <w:r w:rsidRPr="00020BCD">
              <w:rPr>
                <w:rFonts w:ascii="Calibri" w:eastAsia="MS Mincho" w:hAnsi="Calibri" w:cs="Calibri"/>
                <w:i/>
                <w:iCs/>
              </w:rPr>
              <w:t>Essays in Ancient Philosophy</w:t>
            </w:r>
            <w:r w:rsidRPr="00020BCD">
              <w:rPr>
                <w:rFonts w:ascii="Calibri" w:eastAsia="MS Mincho" w:hAnsi="Calibri" w:cs="Calibri"/>
              </w:rPr>
              <w:t>, Minneapolis, 125-</w:t>
            </w:r>
            <w:r w:rsidR="00D01E99" w:rsidRPr="00020BCD">
              <w:rPr>
                <w:rFonts w:ascii="Calibri" w:eastAsia="MS Mincho" w:hAnsi="Calibri" w:cs="Calibri"/>
              </w:rPr>
              <w:t>1</w:t>
            </w:r>
            <w:r w:rsidRPr="00020BCD">
              <w:rPr>
                <w:rFonts w:ascii="Calibri" w:eastAsia="MS Mincho" w:hAnsi="Calibri" w:cs="Calibri"/>
              </w:rPr>
              <w:t>50.</w:t>
            </w:r>
          </w:p>
          <w:p w14:paraId="621FC095" w14:textId="77777777" w:rsidR="00692CA1" w:rsidRPr="00020BCD" w:rsidRDefault="00692CA1" w:rsidP="00D01E99">
            <w:pPr>
              <w:pStyle w:val="Body"/>
              <w:spacing w:after="200"/>
              <w:ind w:left="313" w:hanging="313"/>
              <w:contextualSpacing/>
              <w:rPr>
                <w:rFonts w:ascii="Calibri" w:eastAsia="MS Mincho" w:hAnsi="Calibri" w:cs="Calibri"/>
              </w:rPr>
            </w:pPr>
            <w:r w:rsidRPr="00020BCD">
              <w:rPr>
                <w:rFonts w:ascii="Calibri" w:eastAsia="MS Mincho" w:hAnsi="Calibri" w:cs="Calibri"/>
              </w:rPr>
              <w:t xml:space="preserve">Menn, S., 1995. </w:t>
            </w:r>
            <w:r w:rsidRPr="00020BCD">
              <w:rPr>
                <w:rFonts w:ascii="Calibri" w:eastAsia="MS Mincho" w:hAnsi="Calibri" w:cs="Calibri"/>
                <w:i/>
                <w:iCs/>
              </w:rPr>
              <w:t>Plato on God as Nous.</w:t>
            </w:r>
            <w:r w:rsidRPr="00020BCD">
              <w:rPr>
                <w:rFonts w:ascii="Calibri" w:eastAsia="MS Mincho" w:hAnsi="Calibri" w:cs="Calibri"/>
              </w:rPr>
              <w:t xml:space="preserve"> Carbondale.</w:t>
            </w:r>
          </w:p>
          <w:p w14:paraId="3A893F7F" w14:textId="77777777" w:rsidR="007F4A41" w:rsidRPr="00020BCD" w:rsidRDefault="007F4A41" w:rsidP="00D01E99">
            <w:pPr>
              <w:pStyle w:val="Body"/>
              <w:rPr>
                <w:rFonts w:ascii="Calibri" w:eastAsia="Calibri" w:hAnsi="Calibri" w:cs="Calibri"/>
              </w:rPr>
            </w:pPr>
          </w:p>
          <w:p w14:paraId="585C5151" w14:textId="69699B0F" w:rsidR="00D33568" w:rsidRPr="00020BCD" w:rsidRDefault="00462C62" w:rsidP="00D01E99">
            <w:pPr>
              <w:pStyle w:val="Body"/>
              <w:rPr>
                <w:rFonts w:ascii="Calibri" w:eastAsia="Calibri" w:hAnsi="Calibri" w:cs="Calibri"/>
              </w:rPr>
            </w:pPr>
            <w:r w:rsidRPr="00020BCD">
              <w:rPr>
                <w:rFonts w:ascii="Calibri" w:eastAsia="Calibri" w:hAnsi="Calibri" w:cs="Calibri"/>
                <w:b/>
              </w:rPr>
              <w:t xml:space="preserve">WEEK </w:t>
            </w:r>
            <w:r w:rsidR="00B27560" w:rsidRPr="00020BCD">
              <w:rPr>
                <w:rFonts w:ascii="Calibri" w:eastAsia="Calibri" w:hAnsi="Calibri" w:cs="Calibri"/>
                <w:b/>
              </w:rPr>
              <w:t>8</w:t>
            </w:r>
            <w:r w:rsidRPr="00020BCD">
              <w:rPr>
                <w:rFonts w:ascii="Calibri" w:eastAsia="Calibri" w:hAnsi="Calibri" w:cs="Calibri"/>
                <w:b/>
              </w:rPr>
              <w:t xml:space="preserve">: </w:t>
            </w:r>
            <w:r w:rsidR="0073122E" w:rsidRPr="00020BCD">
              <w:rPr>
                <w:rFonts w:ascii="Calibri" w:hAnsi="Calibri" w:cs="Calibri"/>
                <w:shd w:val="clear" w:color="auto" w:fill="FFFFFF"/>
              </w:rPr>
              <w:t>In this lecture we will have a direct look at the Demiurge accomplishing his plan by producing specific cosmological items. More specifically, we will analyse the reasoning through which the Demiurge produces the World Soul (</w:t>
            </w:r>
            <w:r w:rsidR="00FD1E44" w:rsidRPr="00020BCD">
              <w:rPr>
                <w:rFonts w:ascii="Calibri" w:hAnsi="Calibri" w:cs="Calibri"/>
                <w:shd w:val="clear" w:color="auto" w:fill="FFFFFF"/>
              </w:rPr>
              <w:t>34a8-36d7</w:t>
            </w:r>
            <w:r w:rsidR="0073122E" w:rsidRPr="00020BCD">
              <w:rPr>
                <w:rFonts w:ascii="Calibri" w:hAnsi="Calibri" w:cs="Calibri"/>
                <w:shd w:val="clear" w:color="auto" w:fill="FFFFFF"/>
              </w:rPr>
              <w:t>) and provides it with a specific essence, harmonic structure and astronomical shape. This will lead us to better understand the philosophical outlook of the generation and nature of time (</w:t>
            </w:r>
            <w:r w:rsidR="00FD1E44" w:rsidRPr="00020BCD">
              <w:rPr>
                <w:rFonts w:ascii="Calibri" w:hAnsi="Calibri" w:cs="Calibri"/>
                <w:shd w:val="clear" w:color="auto" w:fill="FFFFFF"/>
              </w:rPr>
              <w:t>37c6-e3</w:t>
            </w:r>
            <w:r w:rsidR="0073122E" w:rsidRPr="00020BCD">
              <w:rPr>
                <w:rFonts w:ascii="Calibri" w:hAnsi="Calibri" w:cs="Calibri"/>
                <w:shd w:val="clear" w:color="auto" w:fill="FFFFFF"/>
              </w:rPr>
              <w:t>).</w:t>
            </w:r>
          </w:p>
          <w:p w14:paraId="15957EFC" w14:textId="758CDB61" w:rsidR="00D33568" w:rsidRPr="00020BCD" w:rsidRDefault="00D33568" w:rsidP="00FF359F">
            <w:pPr>
              <w:autoSpaceDE w:val="0"/>
              <w:autoSpaceDN w:val="0"/>
              <w:adjustRightInd w:val="0"/>
              <w:rPr>
                <w:rFonts w:ascii="Calibri" w:eastAsia="Calibri" w:hAnsi="Calibri" w:cs="Calibri"/>
                <w:sz w:val="22"/>
                <w:szCs w:val="22"/>
                <w:u w:val="single"/>
                <w:lang w:val="en-US"/>
              </w:rPr>
            </w:pPr>
            <w:r w:rsidRPr="00020BCD">
              <w:rPr>
                <w:rFonts w:ascii="Calibri" w:eastAsia="Calibri" w:hAnsi="Calibri" w:cs="Calibri"/>
                <w:sz w:val="22"/>
                <w:szCs w:val="22"/>
                <w:u w:val="single"/>
                <w:lang w:val="en-US"/>
              </w:rPr>
              <w:t>Suggested readings:</w:t>
            </w:r>
          </w:p>
          <w:p w14:paraId="45FC3D65" w14:textId="4BC647A0" w:rsidR="00FD1E44" w:rsidRPr="00020BCD" w:rsidRDefault="00FD1E44" w:rsidP="00D01E99">
            <w:pPr>
              <w:autoSpaceDE w:val="0"/>
              <w:autoSpaceDN w:val="0"/>
              <w:adjustRightInd w:val="0"/>
              <w:ind w:left="313" w:hanging="313"/>
              <w:rPr>
                <w:rFonts w:ascii="Calibri" w:hAnsi="Calibri" w:cs="Calibri"/>
                <w:i/>
                <w:iCs/>
                <w:sz w:val="22"/>
                <w:szCs w:val="22"/>
                <w:lang w:val="en-US"/>
              </w:rPr>
            </w:pPr>
            <w:r w:rsidRPr="00020BCD">
              <w:rPr>
                <w:rFonts w:ascii="Calibri" w:hAnsi="Calibri" w:cs="Calibri"/>
                <w:sz w:val="22"/>
                <w:szCs w:val="22"/>
                <w:lang w:val="en-US"/>
              </w:rPr>
              <w:t>Betegh, G.,</w:t>
            </w:r>
            <w:r w:rsidRPr="00020BCD">
              <w:rPr>
                <w:rFonts w:ascii="Calibri" w:hAnsi="Calibri" w:cs="Calibri"/>
                <w:i/>
                <w:iCs/>
                <w:sz w:val="22"/>
                <w:szCs w:val="22"/>
                <w:lang w:val="en-US"/>
              </w:rPr>
              <w:t xml:space="preserve"> </w:t>
            </w:r>
            <w:r w:rsidRPr="00020BCD">
              <w:rPr>
                <w:rFonts w:ascii="Calibri" w:hAnsi="Calibri" w:cs="Calibri"/>
                <w:sz w:val="22"/>
                <w:szCs w:val="22"/>
                <w:lang w:val="en-US"/>
              </w:rPr>
              <w:t>2021</w:t>
            </w:r>
            <w:r w:rsidR="00A5576A" w:rsidRPr="00020BCD">
              <w:rPr>
                <w:rFonts w:ascii="Calibri" w:hAnsi="Calibri" w:cs="Calibri"/>
                <w:sz w:val="22"/>
                <w:szCs w:val="22"/>
                <w:lang w:val="en-US"/>
              </w:rPr>
              <w:t>.</w:t>
            </w:r>
            <w:r w:rsidRPr="00020BCD">
              <w:rPr>
                <w:rFonts w:ascii="Calibri" w:hAnsi="Calibri" w:cs="Calibri"/>
                <w:sz w:val="22"/>
                <w:szCs w:val="22"/>
                <w:lang w:val="en-US"/>
              </w:rPr>
              <w:t xml:space="preserve"> ‘The Ingredients of the Soul in Plato’s</w:t>
            </w:r>
            <w:r w:rsidRPr="00020BCD">
              <w:rPr>
                <w:rFonts w:ascii="Calibri" w:hAnsi="Calibri" w:cs="Calibri"/>
                <w:i/>
                <w:iCs/>
                <w:sz w:val="22"/>
                <w:szCs w:val="22"/>
                <w:lang w:val="en-US"/>
              </w:rPr>
              <w:t xml:space="preserve"> Timaeus</w:t>
            </w:r>
            <w:r w:rsidRPr="00020BCD">
              <w:rPr>
                <w:rFonts w:ascii="Calibri" w:hAnsi="Calibri" w:cs="Calibri"/>
                <w:sz w:val="22"/>
                <w:szCs w:val="22"/>
                <w:lang w:val="en-US"/>
              </w:rPr>
              <w:t>’.</w:t>
            </w:r>
            <w:r w:rsidRPr="00020BCD">
              <w:rPr>
                <w:rFonts w:ascii="Calibri" w:hAnsi="Calibri" w:cs="Calibri"/>
                <w:i/>
                <w:iCs/>
                <w:sz w:val="22"/>
                <w:szCs w:val="22"/>
                <w:lang w:val="en-US"/>
              </w:rPr>
              <w:t xml:space="preserve"> </w:t>
            </w:r>
            <w:r w:rsidRPr="00020BCD">
              <w:rPr>
                <w:rFonts w:ascii="Calibri" w:hAnsi="Calibri" w:cs="Calibri"/>
                <w:sz w:val="22"/>
                <w:szCs w:val="22"/>
                <w:lang w:val="en-US"/>
              </w:rPr>
              <w:t xml:space="preserve">In F. Leigh (ed.), </w:t>
            </w:r>
            <w:r w:rsidRPr="00020BCD">
              <w:rPr>
                <w:rFonts w:ascii="Calibri" w:hAnsi="Calibri" w:cs="Calibri"/>
                <w:i/>
                <w:iCs/>
                <w:sz w:val="22"/>
                <w:szCs w:val="22"/>
                <w:lang w:val="en-US"/>
              </w:rPr>
              <w:t>Themes in Plato, Aristotle, and Hellenistic Philosophy: Keeling Lectures 2011-18</w:t>
            </w:r>
            <w:r w:rsidR="00D01E99" w:rsidRPr="00020BCD">
              <w:rPr>
                <w:rFonts w:ascii="Calibri" w:hAnsi="Calibri" w:cs="Calibri"/>
                <w:i/>
                <w:iCs/>
                <w:sz w:val="22"/>
                <w:szCs w:val="22"/>
                <w:lang w:val="en-US"/>
              </w:rPr>
              <w:t>.</w:t>
            </w:r>
            <w:r w:rsidRPr="00020BCD">
              <w:rPr>
                <w:rFonts w:ascii="Calibri" w:hAnsi="Calibri" w:cs="Calibri"/>
                <w:sz w:val="22"/>
                <w:szCs w:val="22"/>
                <w:lang w:val="en-US"/>
              </w:rPr>
              <w:t xml:space="preserve"> Chicago, 83-105.</w:t>
            </w:r>
          </w:p>
          <w:p w14:paraId="639621CD" w14:textId="7AEF361F" w:rsidR="00FD1E44" w:rsidRPr="00020BCD" w:rsidRDefault="00FD1E44" w:rsidP="00D01E99">
            <w:pPr>
              <w:autoSpaceDE w:val="0"/>
              <w:autoSpaceDN w:val="0"/>
              <w:adjustRightInd w:val="0"/>
              <w:ind w:left="313" w:hanging="313"/>
              <w:rPr>
                <w:rFonts w:ascii="Calibri" w:eastAsia="Calibri" w:hAnsi="Calibri" w:cs="Calibri"/>
                <w:b/>
                <w:i/>
                <w:sz w:val="22"/>
                <w:szCs w:val="22"/>
                <w:lang w:val="en-US"/>
              </w:rPr>
            </w:pPr>
            <w:r w:rsidRPr="00020BCD">
              <w:rPr>
                <w:rFonts w:ascii="Calibri" w:hAnsi="Calibri" w:cs="Calibri"/>
                <w:sz w:val="22"/>
                <w:szCs w:val="22"/>
                <w:lang w:val="cs-CZ"/>
              </w:rPr>
              <w:t xml:space="preserve">Cornford, F.M., 1937. </w:t>
            </w:r>
            <w:r w:rsidRPr="00020BCD">
              <w:rPr>
                <w:rFonts w:ascii="Calibri" w:eastAsia="MS Mincho" w:hAnsi="Calibri" w:cs="Calibri"/>
                <w:i/>
                <w:iCs/>
                <w:sz w:val="22"/>
                <w:szCs w:val="22"/>
                <w:lang w:val="en-US"/>
              </w:rPr>
              <w:t>Plato’s Cosmology: The ‘Timaeus’ of Plato.</w:t>
            </w:r>
            <w:r w:rsidRPr="00020BCD">
              <w:rPr>
                <w:rFonts w:ascii="Calibri" w:eastAsia="MS Mincho" w:hAnsi="Calibri" w:cs="Calibri"/>
                <w:sz w:val="22"/>
                <w:szCs w:val="22"/>
                <w:lang w:val="en-US"/>
              </w:rPr>
              <w:t xml:space="preserve"> Indianapolis-Cambridge,</w:t>
            </w:r>
            <w:r w:rsidR="002437EF" w:rsidRPr="00020BCD">
              <w:rPr>
                <w:rFonts w:ascii="Calibri" w:eastAsia="Calibri" w:hAnsi="Calibri" w:cs="Calibri"/>
                <w:b/>
                <w:i/>
                <w:sz w:val="22"/>
                <w:szCs w:val="22"/>
                <w:lang w:val="en-US"/>
              </w:rPr>
              <w:t xml:space="preserve"> </w:t>
            </w:r>
            <w:r w:rsidRPr="00020BCD">
              <w:rPr>
                <w:rFonts w:ascii="Calibri" w:eastAsia="Calibri" w:hAnsi="Calibri" w:cs="Calibri"/>
                <w:bCs/>
                <w:iCs/>
                <w:sz w:val="22"/>
                <w:szCs w:val="22"/>
                <w:lang w:val="en-US"/>
              </w:rPr>
              <w:t>58-66</w:t>
            </w:r>
          </w:p>
          <w:p w14:paraId="4B5C9F65" w14:textId="204D04EA" w:rsidR="00447EC5" w:rsidRPr="00020BCD" w:rsidRDefault="00447EC5" w:rsidP="00D01E99">
            <w:pPr>
              <w:autoSpaceDE w:val="0"/>
              <w:autoSpaceDN w:val="0"/>
              <w:adjustRightInd w:val="0"/>
              <w:ind w:left="313" w:hanging="313"/>
              <w:rPr>
                <w:rFonts w:ascii="Calibri" w:hAnsi="Calibri" w:cs="Calibri"/>
                <w:i/>
                <w:iCs/>
                <w:sz w:val="22"/>
                <w:szCs w:val="22"/>
                <w:lang w:val="en-US"/>
              </w:rPr>
            </w:pPr>
            <w:r w:rsidRPr="00020BCD">
              <w:rPr>
                <w:rFonts w:ascii="Calibri" w:hAnsi="Calibri" w:cs="Calibri"/>
                <w:sz w:val="22"/>
                <w:szCs w:val="22"/>
                <w:lang w:val="en-US"/>
              </w:rPr>
              <w:t>Frede,</w:t>
            </w:r>
            <w:r w:rsidR="00FD1E44" w:rsidRPr="00020BCD">
              <w:rPr>
                <w:rFonts w:ascii="Calibri" w:hAnsi="Calibri" w:cs="Calibri"/>
                <w:sz w:val="22"/>
                <w:szCs w:val="22"/>
                <w:lang w:val="en-US"/>
              </w:rPr>
              <w:t xml:space="preserve"> D., 1996,</w:t>
            </w:r>
            <w:r w:rsidRPr="00020BCD">
              <w:rPr>
                <w:rFonts w:ascii="Calibri" w:hAnsi="Calibri" w:cs="Calibri"/>
                <w:i/>
                <w:iCs/>
                <w:sz w:val="22"/>
                <w:szCs w:val="22"/>
                <w:lang w:val="en-US"/>
              </w:rPr>
              <w:t xml:space="preserve"> </w:t>
            </w:r>
            <w:r w:rsidR="00FD1E44" w:rsidRPr="00020BCD">
              <w:rPr>
                <w:rFonts w:ascii="Calibri" w:hAnsi="Calibri" w:cs="Calibri"/>
                <w:sz w:val="22"/>
                <w:szCs w:val="22"/>
                <w:lang w:val="en-US"/>
              </w:rPr>
              <w:t>‘</w:t>
            </w:r>
            <w:r w:rsidRPr="00020BCD">
              <w:rPr>
                <w:rFonts w:ascii="Calibri" w:hAnsi="Calibri" w:cs="Calibri"/>
                <w:sz w:val="22"/>
                <w:szCs w:val="22"/>
                <w:lang w:val="en-US"/>
              </w:rPr>
              <w:t>The Philosophical Economy of Plato’s Psychology: Rationality</w:t>
            </w:r>
            <w:r w:rsidR="00FD1E44" w:rsidRPr="00020BCD">
              <w:rPr>
                <w:rFonts w:ascii="Calibri" w:hAnsi="Calibri" w:cs="Calibri"/>
                <w:sz w:val="22"/>
                <w:szCs w:val="22"/>
                <w:lang w:val="en-US"/>
              </w:rPr>
              <w:t xml:space="preserve"> </w:t>
            </w:r>
            <w:r w:rsidRPr="00020BCD">
              <w:rPr>
                <w:rFonts w:ascii="Calibri" w:hAnsi="Calibri" w:cs="Calibri"/>
                <w:sz w:val="22"/>
                <w:szCs w:val="22"/>
                <w:lang w:val="en-US"/>
              </w:rPr>
              <w:t xml:space="preserve">and Common Concepts in the </w:t>
            </w:r>
            <w:r w:rsidRPr="00020BCD">
              <w:rPr>
                <w:rFonts w:ascii="Calibri" w:hAnsi="Calibri" w:cs="Calibri"/>
                <w:i/>
                <w:iCs/>
                <w:sz w:val="22"/>
                <w:szCs w:val="22"/>
                <w:lang w:val="en-US"/>
              </w:rPr>
              <w:t>Timaeus</w:t>
            </w:r>
            <w:r w:rsidR="00FD1E44" w:rsidRPr="00020BCD">
              <w:rPr>
                <w:rFonts w:ascii="Calibri" w:hAnsi="Calibri" w:cs="Calibri"/>
                <w:sz w:val="22"/>
                <w:szCs w:val="22"/>
                <w:lang w:val="en-US"/>
              </w:rPr>
              <w:t>’.</w:t>
            </w:r>
            <w:r w:rsidRPr="00020BCD">
              <w:rPr>
                <w:rFonts w:ascii="Calibri" w:hAnsi="Calibri" w:cs="Calibri"/>
                <w:i/>
                <w:iCs/>
                <w:sz w:val="22"/>
                <w:szCs w:val="22"/>
                <w:lang w:val="en-US"/>
              </w:rPr>
              <w:t xml:space="preserve"> </w:t>
            </w:r>
            <w:r w:rsidR="00FD1E44" w:rsidRPr="00020BCD">
              <w:rPr>
                <w:rFonts w:ascii="Calibri" w:hAnsi="Calibri" w:cs="Calibri"/>
                <w:sz w:val="22"/>
                <w:szCs w:val="22"/>
                <w:lang w:val="en-US"/>
              </w:rPr>
              <w:t>I</w:t>
            </w:r>
            <w:r w:rsidRPr="00020BCD">
              <w:rPr>
                <w:rFonts w:ascii="Calibri" w:hAnsi="Calibri" w:cs="Calibri"/>
                <w:sz w:val="22"/>
                <w:szCs w:val="22"/>
                <w:lang w:val="en-US"/>
              </w:rPr>
              <w:t>n M. Frede –G. Striker (eds.),</w:t>
            </w:r>
            <w:r w:rsidRPr="00020BCD">
              <w:rPr>
                <w:rFonts w:ascii="Calibri" w:hAnsi="Calibri" w:cs="Calibri"/>
                <w:i/>
                <w:iCs/>
                <w:sz w:val="22"/>
                <w:szCs w:val="22"/>
                <w:lang w:val="en-US"/>
              </w:rPr>
              <w:t xml:space="preserve"> Rationality in Greek Thought</w:t>
            </w:r>
            <w:r w:rsidR="00D01E99" w:rsidRPr="00020BCD">
              <w:rPr>
                <w:rFonts w:ascii="Calibri" w:hAnsi="Calibri" w:cs="Calibri"/>
                <w:i/>
                <w:iCs/>
                <w:sz w:val="22"/>
                <w:szCs w:val="22"/>
                <w:lang w:val="en-US"/>
              </w:rPr>
              <w:t>.</w:t>
            </w:r>
            <w:r w:rsidRPr="00020BCD">
              <w:rPr>
                <w:rFonts w:ascii="Calibri" w:hAnsi="Calibri" w:cs="Calibri"/>
                <w:sz w:val="22"/>
                <w:szCs w:val="22"/>
                <w:lang w:val="en-US"/>
              </w:rPr>
              <w:t xml:space="preserve"> Oxford 1996, pp.29-58.</w:t>
            </w:r>
          </w:p>
          <w:p w14:paraId="28D12E94" w14:textId="734B6257" w:rsidR="00FD1E44" w:rsidRPr="00020BCD" w:rsidRDefault="00FD1E44" w:rsidP="00D01E99">
            <w:pPr>
              <w:autoSpaceDE w:val="0"/>
              <w:autoSpaceDN w:val="0"/>
              <w:adjustRightInd w:val="0"/>
              <w:ind w:left="313" w:hanging="313"/>
              <w:rPr>
                <w:rFonts w:ascii="Calibri" w:hAnsi="Calibri" w:cs="Calibri"/>
                <w:i/>
                <w:iCs/>
                <w:sz w:val="22"/>
                <w:szCs w:val="22"/>
                <w:lang w:val="en-US"/>
              </w:rPr>
            </w:pPr>
            <w:r w:rsidRPr="00020BCD">
              <w:rPr>
                <w:rFonts w:ascii="Calibri" w:hAnsi="Calibri" w:cs="Calibri"/>
                <w:sz w:val="22"/>
                <w:szCs w:val="22"/>
                <w:lang w:val="en-US"/>
              </w:rPr>
              <w:t>Vlastos, G., 1995, ‘Creation in the</w:t>
            </w:r>
            <w:r w:rsidRPr="00020BCD">
              <w:rPr>
                <w:rFonts w:ascii="Calibri" w:hAnsi="Calibri" w:cs="Calibri"/>
                <w:i/>
                <w:iCs/>
                <w:sz w:val="22"/>
                <w:szCs w:val="22"/>
                <w:lang w:val="en-US"/>
              </w:rPr>
              <w:t xml:space="preserve"> Timaeus</w:t>
            </w:r>
            <w:r w:rsidRPr="00020BCD">
              <w:rPr>
                <w:rFonts w:ascii="Calibri" w:hAnsi="Calibri" w:cs="Calibri"/>
                <w:sz w:val="22"/>
                <w:szCs w:val="22"/>
                <w:lang w:val="en-US"/>
              </w:rPr>
              <w:t>: Is it a Fiction?’.</w:t>
            </w:r>
            <w:r w:rsidRPr="00020BCD">
              <w:rPr>
                <w:rFonts w:ascii="Calibri" w:hAnsi="Calibri" w:cs="Calibri"/>
                <w:i/>
                <w:iCs/>
                <w:sz w:val="22"/>
                <w:szCs w:val="22"/>
                <w:lang w:val="en-US"/>
              </w:rPr>
              <w:t xml:space="preserve"> </w:t>
            </w:r>
            <w:r w:rsidRPr="00020BCD">
              <w:rPr>
                <w:rFonts w:ascii="Calibri" w:hAnsi="Calibri" w:cs="Calibri"/>
                <w:sz w:val="22"/>
                <w:szCs w:val="22"/>
                <w:lang w:val="en-US"/>
              </w:rPr>
              <w:t>In Id.,</w:t>
            </w:r>
            <w:r w:rsidRPr="00020BCD">
              <w:rPr>
                <w:rFonts w:ascii="Calibri" w:hAnsi="Calibri" w:cs="Calibri"/>
                <w:i/>
                <w:iCs/>
                <w:sz w:val="22"/>
                <w:szCs w:val="22"/>
                <w:lang w:val="en-US"/>
              </w:rPr>
              <w:t xml:space="preserve"> Studies in Greek Philosophy, II. Socrates, Plato, and their Tradition</w:t>
            </w:r>
            <w:r w:rsidR="00D01E99" w:rsidRPr="00020BCD">
              <w:rPr>
                <w:rFonts w:ascii="Calibri" w:hAnsi="Calibri" w:cs="Calibri"/>
                <w:i/>
                <w:iCs/>
                <w:sz w:val="22"/>
                <w:szCs w:val="22"/>
                <w:lang w:val="en-US"/>
              </w:rPr>
              <w:t>,</w:t>
            </w:r>
            <w:r w:rsidRPr="00020BCD">
              <w:rPr>
                <w:rFonts w:ascii="Calibri" w:hAnsi="Calibri" w:cs="Calibri"/>
                <w:sz w:val="22"/>
                <w:szCs w:val="22"/>
                <w:lang w:val="en-US"/>
              </w:rPr>
              <w:t xml:space="preserve"> ed. D.W. Graham</w:t>
            </w:r>
            <w:r w:rsidR="00D01E99" w:rsidRPr="00020BCD">
              <w:rPr>
                <w:rFonts w:ascii="Calibri" w:hAnsi="Calibri" w:cs="Calibri"/>
                <w:sz w:val="22"/>
                <w:szCs w:val="22"/>
                <w:lang w:val="en-US"/>
              </w:rPr>
              <w:t>.</w:t>
            </w:r>
            <w:r w:rsidRPr="00020BCD">
              <w:rPr>
                <w:rFonts w:ascii="Calibri" w:hAnsi="Calibri" w:cs="Calibri"/>
                <w:sz w:val="22"/>
                <w:szCs w:val="22"/>
                <w:lang w:val="en-US"/>
              </w:rPr>
              <w:t xml:space="preserve"> Princeton, 265-</w:t>
            </w:r>
            <w:r w:rsidR="00D01E99" w:rsidRPr="00020BCD">
              <w:rPr>
                <w:rFonts w:ascii="Calibri" w:hAnsi="Calibri" w:cs="Calibri"/>
                <w:sz w:val="22"/>
                <w:szCs w:val="22"/>
                <w:lang w:val="en-US"/>
              </w:rPr>
              <w:t>2</w:t>
            </w:r>
            <w:r w:rsidRPr="00020BCD">
              <w:rPr>
                <w:rFonts w:ascii="Calibri" w:hAnsi="Calibri" w:cs="Calibri"/>
                <w:sz w:val="22"/>
                <w:szCs w:val="22"/>
                <w:lang w:val="en-US"/>
              </w:rPr>
              <w:t>82 (= in R.E. Allen (ed.),</w:t>
            </w:r>
            <w:r w:rsidRPr="00020BCD">
              <w:rPr>
                <w:rFonts w:ascii="Calibri" w:hAnsi="Calibri" w:cs="Calibri"/>
                <w:i/>
                <w:iCs/>
                <w:sz w:val="22"/>
                <w:szCs w:val="22"/>
                <w:lang w:val="en-US"/>
              </w:rPr>
              <w:t xml:space="preserve"> Studies in Plato’s Metaphysics</w:t>
            </w:r>
            <w:r w:rsidR="00D01E99" w:rsidRPr="00020BCD">
              <w:rPr>
                <w:rFonts w:ascii="Calibri" w:hAnsi="Calibri" w:cs="Calibri"/>
                <w:i/>
                <w:iCs/>
                <w:sz w:val="22"/>
                <w:szCs w:val="22"/>
                <w:lang w:val="en-US"/>
              </w:rPr>
              <w:t>.</w:t>
            </w:r>
            <w:r w:rsidRPr="00020BCD">
              <w:rPr>
                <w:rFonts w:ascii="Calibri" w:hAnsi="Calibri" w:cs="Calibri"/>
                <w:i/>
                <w:iCs/>
                <w:sz w:val="22"/>
                <w:szCs w:val="22"/>
                <w:lang w:val="en-US"/>
              </w:rPr>
              <w:t xml:space="preserve"> </w:t>
            </w:r>
            <w:r w:rsidRPr="00020BCD">
              <w:rPr>
                <w:rFonts w:ascii="Calibri" w:hAnsi="Calibri" w:cs="Calibri"/>
                <w:sz w:val="22"/>
                <w:szCs w:val="22"/>
                <w:lang w:val="en-US"/>
              </w:rPr>
              <w:t>London-New York 1965, pp. 401-</w:t>
            </w:r>
            <w:r w:rsidR="00D01E99" w:rsidRPr="00020BCD">
              <w:rPr>
                <w:rFonts w:ascii="Calibri" w:hAnsi="Calibri" w:cs="Calibri"/>
                <w:sz w:val="22"/>
                <w:szCs w:val="22"/>
                <w:lang w:val="en-US"/>
              </w:rPr>
              <w:t>4</w:t>
            </w:r>
            <w:r w:rsidRPr="00020BCD">
              <w:rPr>
                <w:rFonts w:ascii="Calibri" w:hAnsi="Calibri" w:cs="Calibri"/>
                <w:sz w:val="22"/>
                <w:szCs w:val="22"/>
                <w:lang w:val="en-US"/>
              </w:rPr>
              <w:t>19).</w:t>
            </w:r>
          </w:p>
          <w:p w14:paraId="25DCFD75" w14:textId="29F42C53" w:rsidR="00655BFE" w:rsidRPr="00020BCD" w:rsidRDefault="00655BFE" w:rsidP="00FF359F">
            <w:pPr>
              <w:autoSpaceDE w:val="0"/>
              <w:autoSpaceDN w:val="0"/>
              <w:adjustRightInd w:val="0"/>
              <w:rPr>
                <w:rFonts w:ascii="Calibri" w:eastAsia="Calibri" w:hAnsi="Calibri" w:cs="Calibri"/>
                <w:b/>
                <w:i/>
                <w:sz w:val="22"/>
                <w:szCs w:val="22"/>
                <w:lang w:val="en-GB"/>
              </w:rPr>
            </w:pPr>
          </w:p>
          <w:p w14:paraId="5B5CEE98" w14:textId="5FC0ACCC" w:rsidR="00A5576A" w:rsidRPr="00020BCD" w:rsidRDefault="00655BFE" w:rsidP="00D01E99">
            <w:pPr>
              <w:shd w:val="clear" w:color="auto" w:fill="FFFFFF"/>
              <w:rPr>
                <w:rFonts w:ascii="Calibri" w:hAnsi="Calibri" w:cs="Calibri"/>
                <w:color w:val="000000"/>
                <w:sz w:val="22"/>
                <w:szCs w:val="22"/>
                <w:lang w:val="en-US"/>
              </w:rPr>
            </w:pPr>
            <w:r w:rsidRPr="00020BCD">
              <w:rPr>
                <w:rFonts w:ascii="Calibri" w:eastAsia="Calibri" w:hAnsi="Calibri" w:cs="Calibri"/>
                <w:b/>
                <w:sz w:val="22"/>
                <w:szCs w:val="22"/>
                <w:lang w:val="en-US"/>
              </w:rPr>
              <w:t xml:space="preserve">WEEK </w:t>
            </w:r>
            <w:r w:rsidR="00B27560" w:rsidRPr="00020BCD">
              <w:rPr>
                <w:rFonts w:ascii="Calibri" w:eastAsia="Calibri" w:hAnsi="Calibri" w:cs="Calibri"/>
                <w:b/>
                <w:sz w:val="22"/>
                <w:szCs w:val="22"/>
                <w:lang w:val="en-US"/>
              </w:rPr>
              <w:t>9</w:t>
            </w:r>
            <w:r w:rsidRPr="00020BCD">
              <w:rPr>
                <w:rFonts w:ascii="Calibri" w:eastAsia="Calibri" w:hAnsi="Calibri" w:cs="Calibri"/>
                <w:b/>
                <w:sz w:val="22"/>
                <w:szCs w:val="22"/>
                <w:lang w:val="en-US"/>
              </w:rPr>
              <w:t xml:space="preserve">: </w:t>
            </w:r>
            <w:r w:rsidR="00A5576A" w:rsidRPr="00020BCD">
              <w:rPr>
                <w:rFonts w:ascii="Calibri" w:eastAsia="Calibri" w:hAnsi="Calibri" w:cs="Calibri"/>
                <w:bCs/>
                <w:sz w:val="22"/>
                <w:szCs w:val="22"/>
                <w:lang w:val="en-US"/>
              </w:rPr>
              <w:t>Eventually (41a7-42e6), t</w:t>
            </w:r>
            <w:r w:rsidR="00A5576A" w:rsidRPr="00020BCD">
              <w:rPr>
                <w:rFonts w:ascii="Calibri" w:hAnsi="Calibri" w:cs="Calibri"/>
                <w:color w:val="000000"/>
                <w:sz w:val="22"/>
                <w:szCs w:val="22"/>
                <w:lang w:val="en-US"/>
              </w:rPr>
              <w:t>he Demiurge wishes his will to be fully realized by producing human beings. In this lecture we will first examine his appeal to the lower gods, to which he transfers this part of his plan. Before stepping back, however, will will observe him producing individual souls and establishing the three laws of fate.</w:t>
            </w:r>
          </w:p>
          <w:p w14:paraId="010B335C" w14:textId="29358C86" w:rsidR="00A5576A" w:rsidRPr="00020BCD" w:rsidRDefault="00D33568" w:rsidP="00D01E99">
            <w:pPr>
              <w:shd w:val="clear" w:color="auto" w:fill="FFFFFF"/>
              <w:rPr>
                <w:rFonts w:ascii="Calibri" w:hAnsi="Calibri" w:cs="Calibri"/>
                <w:color w:val="000000"/>
                <w:sz w:val="22"/>
                <w:szCs w:val="22"/>
                <w:u w:val="single"/>
                <w:lang w:val="en-US"/>
              </w:rPr>
            </w:pPr>
            <w:r w:rsidRPr="00020BCD">
              <w:rPr>
                <w:rFonts w:ascii="Calibri" w:eastAsia="Calibri" w:hAnsi="Calibri" w:cs="Calibri"/>
                <w:sz w:val="22"/>
                <w:szCs w:val="22"/>
                <w:u w:val="single"/>
                <w:lang w:val="en-US"/>
              </w:rPr>
              <w:t>Suggested readings:</w:t>
            </w:r>
            <w:r w:rsidR="00A5576A" w:rsidRPr="00020BCD">
              <w:rPr>
                <w:rFonts w:ascii="Calibri" w:hAnsi="Calibri" w:cs="Calibri"/>
                <w:iCs/>
                <w:sz w:val="22"/>
                <w:szCs w:val="22"/>
                <w:u w:val="single"/>
                <w:lang w:val="en-US"/>
              </w:rPr>
              <w:t xml:space="preserve"> </w:t>
            </w:r>
          </w:p>
          <w:p w14:paraId="5F54EC6F" w14:textId="1E51548F" w:rsidR="00A5576A" w:rsidRPr="007E7FDD" w:rsidRDefault="00A5576A" w:rsidP="00D01E99">
            <w:pPr>
              <w:autoSpaceDE w:val="0"/>
              <w:autoSpaceDN w:val="0"/>
              <w:adjustRightInd w:val="0"/>
              <w:ind w:left="313" w:hanging="313"/>
              <w:rPr>
                <w:rFonts w:ascii="Calibri" w:eastAsia="Calibri" w:hAnsi="Calibri" w:cs="Calibri"/>
                <w:sz w:val="22"/>
                <w:szCs w:val="22"/>
                <w:lang w:val="de-DE"/>
              </w:rPr>
            </w:pPr>
            <w:r w:rsidRPr="00020BCD">
              <w:rPr>
                <w:rFonts w:ascii="Calibri" w:hAnsi="Calibri" w:cs="Calibri"/>
                <w:sz w:val="22"/>
                <w:szCs w:val="22"/>
                <w:lang w:val="en-US"/>
              </w:rPr>
              <w:t xml:space="preserve">Fronterotta, F., 2015. ‘Plato’s Conception of the Self. The Mind-Body Problem and its Ancient Origin in the </w:t>
            </w:r>
            <w:r w:rsidRPr="00020BCD">
              <w:rPr>
                <w:rFonts w:ascii="Calibri" w:hAnsi="Calibri" w:cs="Calibri"/>
                <w:i/>
                <w:iCs/>
                <w:sz w:val="22"/>
                <w:szCs w:val="22"/>
                <w:lang w:val="en-US"/>
              </w:rPr>
              <w:t>Timaeus</w:t>
            </w:r>
            <w:r w:rsidRPr="00020BCD">
              <w:rPr>
                <w:rFonts w:ascii="Calibri" w:hAnsi="Calibri" w:cs="Calibri"/>
                <w:sz w:val="22"/>
                <w:szCs w:val="22"/>
                <w:lang w:val="en-US"/>
              </w:rPr>
              <w:t>’.</w:t>
            </w:r>
            <w:r w:rsidRPr="00020BCD">
              <w:rPr>
                <w:rFonts w:ascii="Calibri" w:hAnsi="Calibri" w:cs="Calibri"/>
                <w:i/>
                <w:iCs/>
                <w:sz w:val="22"/>
                <w:szCs w:val="22"/>
                <w:lang w:val="en-US"/>
              </w:rPr>
              <w:t xml:space="preserve"> </w:t>
            </w:r>
            <w:r w:rsidRPr="007E7FDD">
              <w:rPr>
                <w:rFonts w:ascii="Calibri" w:hAnsi="Calibri" w:cs="Calibri"/>
                <w:sz w:val="22"/>
                <w:szCs w:val="22"/>
                <w:lang w:val="de-DE"/>
              </w:rPr>
              <w:t xml:space="preserve">In D. De Brasi – S. Föllinger (eds.), </w:t>
            </w:r>
            <w:r w:rsidRPr="007E7FDD">
              <w:rPr>
                <w:rFonts w:ascii="Calibri" w:hAnsi="Calibri" w:cs="Calibri"/>
                <w:i/>
                <w:iCs/>
                <w:sz w:val="22"/>
                <w:szCs w:val="22"/>
                <w:lang w:val="de-DE"/>
              </w:rPr>
              <w:t>Anthropologie in Antike und Gegenwart. Biologische und philosophische Entwürfe vom Menschen</w:t>
            </w:r>
            <w:r w:rsidR="00D01E99" w:rsidRPr="007E7FDD">
              <w:rPr>
                <w:rFonts w:ascii="Calibri" w:hAnsi="Calibri" w:cs="Calibri"/>
                <w:i/>
                <w:iCs/>
                <w:sz w:val="22"/>
                <w:szCs w:val="22"/>
                <w:lang w:val="de-DE"/>
              </w:rPr>
              <w:t>.</w:t>
            </w:r>
            <w:r w:rsidRPr="007E7FDD">
              <w:rPr>
                <w:rFonts w:ascii="Calibri" w:hAnsi="Calibri" w:cs="Calibri"/>
                <w:sz w:val="22"/>
                <w:szCs w:val="22"/>
                <w:lang w:val="de-DE"/>
              </w:rPr>
              <w:t xml:space="preserve"> Freiburg-München</w:t>
            </w:r>
            <w:r w:rsidR="00D01E99" w:rsidRPr="007E7FDD">
              <w:rPr>
                <w:rFonts w:ascii="Calibri" w:hAnsi="Calibri" w:cs="Calibri"/>
                <w:sz w:val="22"/>
                <w:szCs w:val="22"/>
                <w:lang w:val="de-DE"/>
              </w:rPr>
              <w:t>,</w:t>
            </w:r>
            <w:r w:rsidRPr="007E7FDD">
              <w:rPr>
                <w:rFonts w:ascii="Calibri" w:hAnsi="Calibri" w:cs="Calibri"/>
                <w:sz w:val="22"/>
                <w:szCs w:val="22"/>
                <w:lang w:val="de-DE"/>
              </w:rPr>
              <w:t xml:space="preserve"> 35-58.</w:t>
            </w:r>
            <w:r w:rsidRPr="007E7FDD">
              <w:rPr>
                <w:rFonts w:ascii="Calibri" w:eastAsia="Calibri" w:hAnsi="Calibri" w:cs="Calibri"/>
                <w:sz w:val="22"/>
                <w:szCs w:val="22"/>
                <w:lang w:val="de-DE"/>
              </w:rPr>
              <w:t xml:space="preserve"> </w:t>
            </w:r>
          </w:p>
          <w:p w14:paraId="4EF93338" w14:textId="2E08A2E9" w:rsidR="00A5576A" w:rsidRPr="00020BCD" w:rsidRDefault="00A5576A" w:rsidP="00A5576A">
            <w:pPr>
              <w:pStyle w:val="Body"/>
              <w:spacing w:after="200"/>
              <w:ind w:left="313" w:hanging="313"/>
              <w:contextualSpacing/>
              <w:jc w:val="both"/>
              <w:rPr>
                <w:rFonts w:ascii="Calibri" w:eastAsia="MS Mincho" w:hAnsi="Calibri" w:cs="Calibri"/>
              </w:rPr>
            </w:pPr>
            <w:r w:rsidRPr="007E7FDD">
              <w:rPr>
                <w:rFonts w:ascii="Calibri" w:eastAsia="MS Mincho" w:hAnsi="Calibri" w:cs="Calibri"/>
                <w:lang w:val="de-DE"/>
              </w:rPr>
              <w:t xml:space="preserve">Johansen, Th., 2004. </w:t>
            </w:r>
            <w:r w:rsidRPr="00020BCD">
              <w:rPr>
                <w:rFonts w:ascii="Calibri" w:eastAsia="MS Mincho" w:hAnsi="Calibri" w:cs="Calibri"/>
                <w:i/>
                <w:iCs/>
              </w:rPr>
              <w:t>Plato’s Natural Philosophy</w:t>
            </w:r>
            <w:r w:rsidRPr="00020BCD">
              <w:rPr>
                <w:rFonts w:ascii="Calibri" w:eastAsia="MS Mincho" w:hAnsi="Calibri" w:cs="Calibri"/>
              </w:rPr>
              <w:t>. Cambridge, 137-</w:t>
            </w:r>
            <w:r w:rsidR="00D01E99" w:rsidRPr="00020BCD">
              <w:rPr>
                <w:rFonts w:ascii="Calibri" w:eastAsia="MS Mincho" w:hAnsi="Calibri" w:cs="Calibri"/>
              </w:rPr>
              <w:t>1</w:t>
            </w:r>
            <w:r w:rsidRPr="00020BCD">
              <w:rPr>
                <w:rFonts w:ascii="Calibri" w:eastAsia="MS Mincho" w:hAnsi="Calibri" w:cs="Calibri"/>
              </w:rPr>
              <w:t>59.</w:t>
            </w:r>
          </w:p>
          <w:p w14:paraId="51B8C1D0" w14:textId="2DEF2C99" w:rsidR="00A5576A" w:rsidRPr="00640B57" w:rsidRDefault="00A5576A" w:rsidP="00640B57">
            <w:pPr>
              <w:pStyle w:val="Body"/>
              <w:spacing w:after="200"/>
              <w:ind w:left="313" w:hanging="313"/>
              <w:contextualSpacing/>
              <w:jc w:val="both"/>
              <w:rPr>
                <w:rFonts w:ascii="Calibri" w:eastAsia="MS Mincho" w:hAnsi="Calibri" w:cs="Calibri"/>
              </w:rPr>
            </w:pPr>
            <w:r w:rsidRPr="00020BCD">
              <w:rPr>
                <w:rFonts w:ascii="Calibri" w:hAnsi="Calibri" w:cs="Calibri"/>
              </w:rPr>
              <w:t>Sedley, D., ‘The</w:t>
            </w:r>
            <w:r w:rsidRPr="00020BCD">
              <w:rPr>
                <w:rFonts w:ascii="Calibri" w:hAnsi="Calibri" w:cs="Calibri"/>
                <w:i/>
                <w:iCs/>
              </w:rPr>
              <w:t xml:space="preserve"> </w:t>
            </w:r>
            <w:r w:rsidRPr="00020BCD">
              <w:rPr>
                <w:rFonts w:ascii="Calibri" w:hAnsi="Calibri" w:cs="Calibri"/>
                <w:i/>
              </w:rPr>
              <w:t>Timaeus</w:t>
            </w:r>
            <w:r w:rsidRPr="00020BCD">
              <w:rPr>
                <w:rFonts w:ascii="Calibri" w:hAnsi="Calibri" w:cs="Calibri"/>
                <w:i/>
                <w:iCs/>
              </w:rPr>
              <w:t xml:space="preserve"> </w:t>
            </w:r>
            <w:r w:rsidRPr="00020BCD">
              <w:rPr>
                <w:rFonts w:ascii="Calibri" w:hAnsi="Calibri" w:cs="Calibri"/>
              </w:rPr>
              <w:t xml:space="preserve">as a Vehicle for Platonic Doctrine’. </w:t>
            </w:r>
            <w:r w:rsidRPr="00020BCD">
              <w:rPr>
                <w:rFonts w:ascii="Calibri" w:hAnsi="Calibri" w:cs="Calibri"/>
                <w:i/>
                <w:iCs/>
              </w:rPr>
              <w:t>Oxford Studies in Ancient Philosophy</w:t>
            </w:r>
            <w:r w:rsidRPr="00020BCD">
              <w:rPr>
                <w:rFonts w:ascii="Calibri" w:hAnsi="Calibri" w:cs="Calibri"/>
              </w:rPr>
              <w:t xml:space="preserve"> 56, 45-71. </w:t>
            </w:r>
          </w:p>
          <w:p w14:paraId="2555D522" w14:textId="34AC4196" w:rsidR="00D33568" w:rsidRPr="00020BCD" w:rsidRDefault="002B218F" w:rsidP="00FF359F">
            <w:pPr>
              <w:autoSpaceDE w:val="0"/>
              <w:autoSpaceDN w:val="0"/>
              <w:adjustRightInd w:val="0"/>
              <w:rPr>
                <w:rFonts w:ascii="Calibri" w:eastAsia="Calibri" w:hAnsi="Calibri" w:cs="Calibri"/>
                <w:b/>
                <w:sz w:val="22"/>
                <w:szCs w:val="22"/>
                <w:lang w:val="en-GB"/>
              </w:rPr>
            </w:pPr>
            <w:r w:rsidRPr="00020BCD">
              <w:rPr>
                <w:rFonts w:ascii="Calibri" w:eastAsia="Calibri" w:hAnsi="Calibri" w:cs="Calibri"/>
                <w:b/>
                <w:sz w:val="22"/>
                <w:szCs w:val="22"/>
                <w:lang w:val="en-GB"/>
              </w:rPr>
              <w:t xml:space="preserve">WEEK 10: </w:t>
            </w:r>
            <w:r w:rsidR="00362346" w:rsidRPr="00020BCD">
              <w:rPr>
                <w:rFonts w:ascii="Calibri" w:eastAsia="Calibri" w:hAnsi="Calibri" w:cs="Calibri"/>
                <w:b/>
                <w:sz w:val="22"/>
                <w:szCs w:val="22"/>
                <w:lang w:val="en-GB"/>
              </w:rPr>
              <w:t>The preamble to the law on atheism. Book 10 of the</w:t>
            </w:r>
            <w:r w:rsidRPr="00020BCD">
              <w:rPr>
                <w:rFonts w:ascii="Calibri" w:eastAsia="Calibri" w:hAnsi="Calibri" w:cs="Calibri"/>
                <w:b/>
                <w:sz w:val="22"/>
                <w:szCs w:val="22"/>
                <w:lang w:val="en-GB"/>
              </w:rPr>
              <w:t xml:space="preserve"> L</w:t>
            </w:r>
            <w:r w:rsidR="00B27560" w:rsidRPr="00020BCD">
              <w:rPr>
                <w:rFonts w:ascii="Calibri" w:eastAsia="Calibri" w:hAnsi="Calibri" w:cs="Calibri"/>
                <w:b/>
                <w:sz w:val="22"/>
                <w:szCs w:val="22"/>
                <w:lang w:val="en-GB"/>
              </w:rPr>
              <w:t>aws</w:t>
            </w:r>
          </w:p>
          <w:p w14:paraId="4F5CF30E" w14:textId="487C934E" w:rsidR="003F5F9C" w:rsidRPr="00020BCD" w:rsidRDefault="008E6B55" w:rsidP="00FF359F">
            <w:pPr>
              <w:autoSpaceDE w:val="0"/>
              <w:autoSpaceDN w:val="0"/>
              <w:adjustRightInd w:val="0"/>
              <w:rPr>
                <w:rFonts w:ascii="Calibri" w:eastAsia="Calibri" w:hAnsi="Calibri" w:cs="Calibri"/>
                <w:sz w:val="22"/>
                <w:szCs w:val="22"/>
                <w:lang w:val="en-US"/>
              </w:rPr>
            </w:pPr>
            <w:r w:rsidRPr="00020BCD">
              <w:rPr>
                <w:rFonts w:ascii="Calibri" w:eastAsia="Calibri" w:hAnsi="Calibri" w:cs="Calibri"/>
                <w:sz w:val="22"/>
                <w:szCs w:val="22"/>
                <w:lang w:val="en-US"/>
              </w:rPr>
              <w:t xml:space="preserve">The final lecture of the seminar is devoted to the </w:t>
            </w:r>
            <w:r w:rsidR="00F07CA1" w:rsidRPr="00020BCD">
              <w:rPr>
                <w:rFonts w:ascii="Calibri" w:eastAsia="Calibri" w:hAnsi="Calibri" w:cs="Calibri"/>
                <w:sz w:val="22"/>
                <w:szCs w:val="22"/>
                <w:lang w:val="en-US"/>
              </w:rPr>
              <w:t>law against atheism</w:t>
            </w:r>
            <w:r w:rsidRPr="00020BCD">
              <w:rPr>
                <w:rFonts w:ascii="Calibri" w:eastAsia="Calibri" w:hAnsi="Calibri" w:cs="Calibri"/>
                <w:sz w:val="22"/>
                <w:szCs w:val="22"/>
                <w:lang w:val="en-US"/>
              </w:rPr>
              <w:t xml:space="preserve"> in </w:t>
            </w:r>
            <w:r w:rsidRPr="00020BCD">
              <w:rPr>
                <w:rFonts w:ascii="Calibri" w:eastAsia="Calibri" w:hAnsi="Calibri" w:cs="Calibri"/>
                <w:i/>
                <w:sz w:val="22"/>
                <w:szCs w:val="22"/>
                <w:lang w:val="en-US"/>
              </w:rPr>
              <w:t xml:space="preserve">Laws </w:t>
            </w:r>
            <w:r w:rsidRPr="00020BCD">
              <w:rPr>
                <w:rFonts w:ascii="Calibri" w:eastAsia="Calibri" w:hAnsi="Calibri" w:cs="Calibri"/>
                <w:sz w:val="22"/>
                <w:szCs w:val="22"/>
                <w:lang w:val="en-US"/>
              </w:rPr>
              <w:t xml:space="preserve">X and to </w:t>
            </w:r>
            <w:r w:rsidR="00F07CA1" w:rsidRPr="00020BCD">
              <w:rPr>
                <w:rFonts w:ascii="Calibri" w:eastAsia="Calibri" w:hAnsi="Calibri" w:cs="Calibri"/>
                <w:sz w:val="22"/>
                <w:szCs w:val="22"/>
                <w:lang w:val="en-US"/>
              </w:rPr>
              <w:t>its relevance to</w:t>
            </w:r>
            <w:r w:rsidRPr="00020BCD">
              <w:rPr>
                <w:rFonts w:ascii="Calibri" w:eastAsia="Calibri" w:hAnsi="Calibri" w:cs="Calibri"/>
                <w:sz w:val="22"/>
                <w:szCs w:val="22"/>
                <w:lang w:val="en-US"/>
              </w:rPr>
              <w:t xml:space="preserve"> </w:t>
            </w:r>
            <w:r w:rsidR="00F07CA1" w:rsidRPr="00020BCD">
              <w:rPr>
                <w:rFonts w:ascii="Calibri" w:eastAsia="Calibri" w:hAnsi="Calibri" w:cs="Calibri"/>
                <w:sz w:val="22"/>
                <w:szCs w:val="22"/>
                <w:lang w:val="en-US"/>
              </w:rPr>
              <w:t xml:space="preserve">(a) a new conception of natural science, which challenges the ‘sophistic’ antithesis between </w:t>
            </w:r>
            <w:r w:rsidR="00F07CA1" w:rsidRPr="00020BCD">
              <w:rPr>
                <w:rFonts w:ascii="Calibri" w:eastAsia="Calibri" w:hAnsi="Calibri" w:cs="Calibri"/>
                <w:i/>
                <w:sz w:val="22"/>
                <w:szCs w:val="22"/>
                <w:lang w:val="en-US"/>
              </w:rPr>
              <w:t xml:space="preserve">nomos </w:t>
            </w:r>
            <w:r w:rsidR="00F07CA1" w:rsidRPr="00020BCD">
              <w:rPr>
                <w:rFonts w:ascii="Calibri" w:eastAsia="Calibri" w:hAnsi="Calibri" w:cs="Calibri"/>
                <w:sz w:val="22"/>
                <w:szCs w:val="22"/>
                <w:lang w:val="en-US"/>
              </w:rPr>
              <w:t xml:space="preserve">and </w:t>
            </w:r>
            <w:r w:rsidR="00F07CA1" w:rsidRPr="00020BCD">
              <w:rPr>
                <w:rFonts w:ascii="Calibri" w:eastAsia="Calibri" w:hAnsi="Calibri" w:cs="Calibri"/>
                <w:i/>
                <w:sz w:val="22"/>
                <w:szCs w:val="22"/>
                <w:lang w:val="en-US"/>
              </w:rPr>
              <w:t>physis</w:t>
            </w:r>
            <w:r w:rsidR="00F07CA1" w:rsidRPr="00020BCD">
              <w:rPr>
                <w:rFonts w:ascii="Calibri" w:eastAsia="Calibri" w:hAnsi="Calibri" w:cs="Calibri"/>
                <w:sz w:val="22"/>
                <w:szCs w:val="22"/>
                <w:lang w:val="en-US"/>
              </w:rPr>
              <w:t>;</w:t>
            </w:r>
            <w:r w:rsidR="00F07CA1" w:rsidRPr="00020BCD">
              <w:rPr>
                <w:rFonts w:ascii="Calibri" w:eastAsia="Calibri" w:hAnsi="Calibri" w:cs="Calibri"/>
                <w:i/>
                <w:sz w:val="22"/>
                <w:szCs w:val="22"/>
                <w:lang w:val="en-US"/>
              </w:rPr>
              <w:t xml:space="preserve"> </w:t>
            </w:r>
            <w:r w:rsidR="00F07CA1" w:rsidRPr="00020BCD">
              <w:rPr>
                <w:rFonts w:ascii="Calibri" w:eastAsia="Calibri" w:hAnsi="Calibri" w:cs="Calibri"/>
                <w:sz w:val="22"/>
                <w:szCs w:val="22"/>
                <w:lang w:val="en-US"/>
              </w:rPr>
              <w:t xml:space="preserve">and (b) </w:t>
            </w:r>
            <w:r w:rsidR="003C40C7" w:rsidRPr="00020BCD">
              <w:rPr>
                <w:rFonts w:ascii="Calibri" w:eastAsia="Calibri" w:hAnsi="Calibri" w:cs="Calibri"/>
                <w:sz w:val="22"/>
                <w:szCs w:val="22"/>
                <w:lang w:val="en-US"/>
              </w:rPr>
              <w:t xml:space="preserve">the rehabilitated art of rhetoric that lies behind the idea of the legislative preambles. </w:t>
            </w:r>
          </w:p>
          <w:p w14:paraId="63B84D18" w14:textId="51FDEFA9" w:rsidR="003F5F9C" w:rsidRPr="00020BCD" w:rsidRDefault="003F5F9C" w:rsidP="00FF359F">
            <w:pPr>
              <w:autoSpaceDE w:val="0"/>
              <w:autoSpaceDN w:val="0"/>
              <w:adjustRightInd w:val="0"/>
              <w:rPr>
                <w:rFonts w:ascii="Calibri" w:eastAsia="Calibri" w:hAnsi="Calibri" w:cs="Calibri"/>
                <w:sz w:val="22"/>
                <w:szCs w:val="22"/>
                <w:lang w:val="en-US"/>
              </w:rPr>
            </w:pPr>
            <w:r w:rsidRPr="00020BCD">
              <w:rPr>
                <w:rFonts w:ascii="Calibri" w:eastAsia="Calibri" w:hAnsi="Calibri" w:cs="Calibri"/>
                <w:sz w:val="22"/>
                <w:szCs w:val="22"/>
                <w:lang w:val="en-US"/>
              </w:rPr>
              <w:t>Suggested Readings:</w:t>
            </w:r>
          </w:p>
          <w:p w14:paraId="58F11801" w14:textId="77777777" w:rsidR="00F07CA1" w:rsidRPr="00020BCD" w:rsidRDefault="00F07CA1" w:rsidP="00F07CA1">
            <w:pPr>
              <w:autoSpaceDE w:val="0"/>
              <w:autoSpaceDN w:val="0"/>
              <w:adjustRightInd w:val="0"/>
              <w:rPr>
                <w:rFonts w:ascii="Calibri" w:hAnsi="Calibri" w:cs="Calibri"/>
                <w:iCs/>
                <w:sz w:val="22"/>
                <w:szCs w:val="22"/>
                <w:lang w:val="en-US"/>
              </w:rPr>
            </w:pPr>
            <w:r w:rsidRPr="00020BCD">
              <w:rPr>
                <w:rFonts w:ascii="Calibri" w:hAnsi="Calibri" w:cs="Calibri"/>
                <w:iCs/>
                <w:sz w:val="22"/>
                <w:szCs w:val="22"/>
                <w:lang w:val="en-US"/>
              </w:rPr>
              <w:t xml:space="preserve">Betegh, G., “Archelaus on Cosmogony and the Origins of Social Institutions”. </w:t>
            </w:r>
            <w:r w:rsidRPr="00020BCD">
              <w:rPr>
                <w:rFonts w:ascii="Calibri" w:hAnsi="Calibri" w:cs="Calibri"/>
                <w:i/>
                <w:iCs/>
                <w:sz w:val="22"/>
                <w:szCs w:val="22"/>
                <w:lang w:val="en-US"/>
              </w:rPr>
              <w:t xml:space="preserve">OSAP </w:t>
            </w:r>
            <w:r w:rsidRPr="00020BCD">
              <w:rPr>
                <w:rFonts w:ascii="Calibri" w:hAnsi="Calibri" w:cs="Calibri"/>
                <w:iCs/>
                <w:sz w:val="22"/>
                <w:szCs w:val="22"/>
                <w:lang w:val="en-US"/>
              </w:rPr>
              <w:t>51 (2016): 1-40.</w:t>
            </w:r>
          </w:p>
          <w:p w14:paraId="087F019D" w14:textId="6B782B90" w:rsidR="00020BCD" w:rsidRPr="00020BCD" w:rsidRDefault="003C40C7" w:rsidP="00020BCD">
            <w:pPr>
              <w:autoSpaceDE w:val="0"/>
              <w:autoSpaceDN w:val="0"/>
              <w:adjustRightInd w:val="0"/>
              <w:rPr>
                <w:rFonts w:ascii="Calibri" w:eastAsia="Calibri" w:hAnsi="Calibri" w:cs="Calibri"/>
                <w:sz w:val="22"/>
                <w:szCs w:val="22"/>
                <w:lang w:val="en-US"/>
              </w:rPr>
            </w:pPr>
            <w:r w:rsidRPr="00020BCD">
              <w:rPr>
                <w:rFonts w:ascii="Calibri" w:eastAsia="Calibri" w:hAnsi="Calibri" w:cs="Calibri"/>
                <w:sz w:val="22"/>
                <w:szCs w:val="22"/>
                <w:lang w:val="en-US"/>
              </w:rPr>
              <w:t xml:space="preserve">Kamtekar, R., and R. Singpurwalla, “Law in Plato’s Late Politics”, in D. Ebrey – R. Kraut (eds.) </w:t>
            </w:r>
            <w:r w:rsidRPr="00020BCD">
              <w:rPr>
                <w:rFonts w:ascii="Calibri" w:eastAsia="Calibri" w:hAnsi="Calibri" w:cs="Calibri"/>
                <w:i/>
                <w:sz w:val="22"/>
                <w:szCs w:val="22"/>
                <w:lang w:val="en-US"/>
              </w:rPr>
              <w:t>The Cambridge Companion to Plato</w:t>
            </w:r>
            <w:r w:rsidRPr="00020BCD">
              <w:rPr>
                <w:rFonts w:ascii="Calibri" w:eastAsia="Calibri" w:hAnsi="Calibri" w:cs="Calibri"/>
                <w:sz w:val="22"/>
                <w:szCs w:val="22"/>
                <w:lang w:val="en-US"/>
              </w:rPr>
              <w:t xml:space="preserve">, </w:t>
            </w:r>
            <w:r w:rsidR="00020BCD" w:rsidRPr="00020BCD">
              <w:rPr>
                <w:rFonts w:ascii="Calibri" w:eastAsia="Calibri" w:hAnsi="Calibri" w:cs="Calibri"/>
                <w:color w:val="000000" w:themeColor="text1"/>
                <w:sz w:val="22"/>
                <w:szCs w:val="22"/>
                <w:lang w:val="en-GB"/>
              </w:rPr>
              <w:t>Cambridge: Cambridge U. Press, 2022</w:t>
            </w:r>
          </w:p>
          <w:p w14:paraId="203B92B0" w14:textId="76372981" w:rsidR="008A2C9F" w:rsidRDefault="003C40C7" w:rsidP="00FF359F">
            <w:pPr>
              <w:autoSpaceDE w:val="0"/>
              <w:autoSpaceDN w:val="0"/>
              <w:adjustRightInd w:val="0"/>
              <w:rPr>
                <w:rFonts w:ascii="Calibri" w:eastAsia="Calibri" w:hAnsi="Calibri" w:cs="Calibri"/>
                <w:sz w:val="22"/>
                <w:szCs w:val="22"/>
                <w:lang w:val="en-US"/>
              </w:rPr>
            </w:pPr>
            <w:r w:rsidRPr="00020BCD">
              <w:rPr>
                <w:rFonts w:ascii="Calibri" w:eastAsia="Calibri" w:hAnsi="Calibri" w:cs="Calibri"/>
                <w:sz w:val="22"/>
                <w:szCs w:val="22"/>
                <w:lang w:val="en-US"/>
              </w:rPr>
              <w:t xml:space="preserve">522-558. </w:t>
            </w:r>
          </w:p>
          <w:p w14:paraId="415E7488" w14:textId="1BFB9481" w:rsidR="003C40C7" w:rsidRPr="006440A4" w:rsidRDefault="003C40C7" w:rsidP="00FF359F">
            <w:pPr>
              <w:autoSpaceDE w:val="0"/>
              <w:autoSpaceDN w:val="0"/>
              <w:adjustRightInd w:val="0"/>
              <w:rPr>
                <w:rFonts w:ascii="Calibri" w:eastAsia="Calibri" w:hAnsi="Calibri" w:cs="Calibri"/>
                <w:sz w:val="22"/>
                <w:szCs w:val="22"/>
                <w:lang w:val="en-US"/>
              </w:rPr>
            </w:pPr>
            <w:r w:rsidRPr="00020BCD">
              <w:rPr>
                <w:rFonts w:ascii="Calibri" w:eastAsia="Calibri" w:hAnsi="Calibri" w:cs="Calibri"/>
                <w:sz w:val="22"/>
                <w:szCs w:val="22"/>
                <w:lang w:val="en-US"/>
              </w:rPr>
              <w:t xml:space="preserve">Laks, A. </w:t>
            </w:r>
            <w:r w:rsidR="006440A4">
              <w:rPr>
                <w:rFonts w:ascii="Calibri" w:eastAsia="Calibri" w:hAnsi="Calibri" w:cs="Calibri"/>
                <w:sz w:val="22"/>
                <w:szCs w:val="22"/>
                <w:lang w:val="en-US"/>
              </w:rPr>
              <w:t xml:space="preserve">Plato’s Second Republic. An Essay on the </w:t>
            </w:r>
            <w:r w:rsidR="006440A4">
              <w:rPr>
                <w:rFonts w:ascii="Calibri" w:eastAsia="Calibri" w:hAnsi="Calibri" w:cs="Calibri"/>
                <w:i/>
                <w:sz w:val="22"/>
                <w:szCs w:val="22"/>
                <w:lang w:val="en-US"/>
              </w:rPr>
              <w:t>Laws</w:t>
            </w:r>
            <w:r w:rsidR="006440A4">
              <w:rPr>
                <w:rFonts w:ascii="Calibri" w:eastAsia="Calibri" w:hAnsi="Calibri" w:cs="Calibri"/>
                <w:sz w:val="22"/>
                <w:szCs w:val="22"/>
                <w:lang w:val="en-US"/>
              </w:rPr>
              <w:t xml:space="preserve">, Princeton, NJ: Princeton U. Press, 2022. </w:t>
            </w:r>
          </w:p>
          <w:p w14:paraId="68CB28FA" w14:textId="54EFF295" w:rsidR="00462C62" w:rsidRPr="00020BCD" w:rsidRDefault="00462C62" w:rsidP="00FF359F">
            <w:pPr>
              <w:autoSpaceDE w:val="0"/>
              <w:autoSpaceDN w:val="0"/>
              <w:adjustRightInd w:val="0"/>
              <w:rPr>
                <w:rFonts w:ascii="Calibri" w:eastAsia="Calibri" w:hAnsi="Calibri" w:cs="Calibri"/>
                <w:sz w:val="22"/>
                <w:szCs w:val="22"/>
                <w:lang w:val="en-US"/>
              </w:rPr>
            </w:pPr>
          </w:p>
          <w:p w14:paraId="51AC5173" w14:textId="33497CC6" w:rsidR="00462C62" w:rsidRPr="006440A4" w:rsidRDefault="00462C62" w:rsidP="00FF359F">
            <w:pPr>
              <w:autoSpaceDE w:val="0"/>
              <w:autoSpaceDN w:val="0"/>
              <w:adjustRightInd w:val="0"/>
              <w:rPr>
                <w:rFonts w:ascii="Calibri" w:eastAsia="Calibri" w:hAnsi="Calibri" w:cs="Calibri"/>
                <w:b/>
                <w:sz w:val="22"/>
                <w:szCs w:val="22"/>
                <w:lang w:val="en-US"/>
              </w:rPr>
            </w:pPr>
            <w:r w:rsidRPr="006440A4">
              <w:rPr>
                <w:rFonts w:ascii="Calibri" w:eastAsia="Calibri" w:hAnsi="Calibri" w:cs="Calibri"/>
                <w:b/>
                <w:sz w:val="22"/>
                <w:szCs w:val="22"/>
                <w:lang w:val="en-GB"/>
              </w:rPr>
              <w:t>WEEKS 1</w:t>
            </w:r>
            <w:r w:rsidR="00B67532" w:rsidRPr="006440A4">
              <w:rPr>
                <w:rFonts w:ascii="Calibri" w:eastAsia="Calibri" w:hAnsi="Calibri" w:cs="Calibri"/>
                <w:b/>
                <w:sz w:val="22"/>
                <w:szCs w:val="22"/>
                <w:lang w:val="en-GB"/>
              </w:rPr>
              <w:t>1</w:t>
            </w:r>
            <w:r w:rsidRPr="006440A4">
              <w:rPr>
                <w:rFonts w:ascii="Calibri" w:eastAsia="Calibri" w:hAnsi="Calibri" w:cs="Calibri"/>
                <w:b/>
                <w:sz w:val="22"/>
                <w:szCs w:val="22"/>
                <w:lang w:val="en-GB"/>
              </w:rPr>
              <w:t xml:space="preserve">-13: </w:t>
            </w:r>
            <w:r w:rsidR="00584AF7" w:rsidRPr="006440A4">
              <w:rPr>
                <w:rFonts w:ascii="Calibri" w:eastAsia="Calibri" w:hAnsi="Calibri" w:cs="Calibri"/>
                <w:b/>
                <w:sz w:val="22"/>
                <w:szCs w:val="22"/>
                <w:lang w:val="en-GB"/>
              </w:rPr>
              <w:t xml:space="preserve">Student </w:t>
            </w:r>
            <w:r w:rsidRPr="006440A4">
              <w:rPr>
                <w:rFonts w:ascii="Calibri" w:eastAsia="Calibri" w:hAnsi="Calibri" w:cs="Calibri"/>
                <w:b/>
                <w:sz w:val="22"/>
                <w:szCs w:val="22"/>
                <w:lang w:val="en-GB"/>
              </w:rPr>
              <w:t>presentations</w:t>
            </w:r>
          </w:p>
          <w:p w14:paraId="1D90B38F" w14:textId="77777777" w:rsidR="00E0466A" w:rsidRPr="006440A4" w:rsidRDefault="00E0466A" w:rsidP="00FF359F">
            <w:pPr>
              <w:autoSpaceDE w:val="0"/>
              <w:autoSpaceDN w:val="0"/>
              <w:adjustRightInd w:val="0"/>
              <w:rPr>
                <w:rFonts w:ascii="Calibri" w:eastAsia="Calibri" w:hAnsi="Calibri" w:cs="Calibri"/>
                <w:b/>
                <w:sz w:val="22"/>
                <w:szCs w:val="22"/>
                <w:lang w:val="en-GB"/>
              </w:rPr>
            </w:pPr>
          </w:p>
          <w:p w14:paraId="53452474" w14:textId="77777777" w:rsidR="00045AA2" w:rsidRPr="006440A4" w:rsidRDefault="00045AA2" w:rsidP="00FF359F">
            <w:pPr>
              <w:autoSpaceDE w:val="0"/>
              <w:autoSpaceDN w:val="0"/>
              <w:adjustRightInd w:val="0"/>
              <w:rPr>
                <w:rFonts w:ascii="Calibri" w:eastAsia="Calibri" w:hAnsi="Calibri" w:cs="Calibri"/>
                <w:b/>
                <w:sz w:val="22"/>
                <w:szCs w:val="22"/>
                <w:lang w:val="en-GB"/>
              </w:rPr>
            </w:pPr>
          </w:p>
          <w:p w14:paraId="1E945620" w14:textId="4FC08EC0" w:rsidR="00045AA2" w:rsidRPr="006440A4" w:rsidRDefault="00862319" w:rsidP="00FF359F">
            <w:pPr>
              <w:autoSpaceDE w:val="0"/>
              <w:autoSpaceDN w:val="0"/>
              <w:adjustRightInd w:val="0"/>
              <w:rPr>
                <w:rFonts w:ascii="Calibri" w:eastAsia="Calibri" w:hAnsi="Calibri" w:cs="Calibri"/>
                <w:b/>
                <w:sz w:val="22"/>
                <w:szCs w:val="22"/>
                <w:lang w:val="en-GB"/>
              </w:rPr>
            </w:pPr>
            <w:r w:rsidRPr="006440A4">
              <w:rPr>
                <w:rFonts w:ascii="Calibri" w:eastAsia="Calibri" w:hAnsi="Calibri" w:cs="Calibri"/>
                <w:b/>
                <w:sz w:val="22"/>
                <w:szCs w:val="22"/>
                <w:lang w:val="en-GB"/>
              </w:rPr>
              <w:t xml:space="preserve">Final Paper due: max. </w:t>
            </w:r>
            <w:r w:rsidR="0032546B" w:rsidRPr="006440A4">
              <w:rPr>
                <w:rFonts w:ascii="Calibri" w:eastAsia="Calibri" w:hAnsi="Calibri" w:cs="Calibri"/>
                <w:b/>
                <w:sz w:val="22"/>
                <w:szCs w:val="22"/>
                <w:lang w:val="en-GB"/>
              </w:rPr>
              <w:t>between 7,000 and 9,000 words</w:t>
            </w:r>
          </w:p>
          <w:p w14:paraId="3BB8D740" w14:textId="77777777" w:rsidR="000F4FD4" w:rsidRPr="00020BCD" w:rsidRDefault="000F4FD4" w:rsidP="00FF359F">
            <w:pPr>
              <w:autoSpaceDE w:val="0"/>
              <w:autoSpaceDN w:val="0"/>
              <w:adjustRightInd w:val="0"/>
              <w:rPr>
                <w:rFonts w:ascii="Calibri" w:hAnsi="Calibri" w:cs="Calibri"/>
                <w:color w:val="002060"/>
                <w:sz w:val="22"/>
                <w:szCs w:val="22"/>
                <w:lang w:val="en-US"/>
              </w:rPr>
            </w:pPr>
          </w:p>
        </w:tc>
      </w:tr>
    </w:tbl>
    <w:p w14:paraId="0BE19422" w14:textId="77777777" w:rsidR="00F37D73" w:rsidRPr="00020BCD" w:rsidRDefault="00F37D73">
      <w:pPr>
        <w:rPr>
          <w:rFonts w:ascii="Calibri" w:hAnsi="Calibri" w:cs="Calibri"/>
          <w:sz w:val="22"/>
          <w:szCs w:val="22"/>
          <w:lang w:val="en-US"/>
        </w:rPr>
      </w:pPr>
    </w:p>
    <w:p w14:paraId="67FC93DF" w14:textId="77777777" w:rsidR="00E64859" w:rsidRPr="00020BCD" w:rsidRDefault="00E64859" w:rsidP="00045AA2">
      <w:pPr>
        <w:rPr>
          <w:rFonts w:ascii="Calibri" w:hAnsi="Calibri" w:cs="Calibri"/>
          <w:sz w:val="22"/>
          <w:szCs w:val="22"/>
          <w:lang w:val="en-US"/>
        </w:rPr>
      </w:pPr>
    </w:p>
    <w:p w14:paraId="5FC1C2B4" w14:textId="77777777" w:rsidR="00045AA2" w:rsidRPr="00020BCD" w:rsidRDefault="00045AA2" w:rsidP="00045AA2">
      <w:pPr>
        <w:rPr>
          <w:rFonts w:ascii="Calibri" w:hAnsi="Calibri" w:cs="Calibri"/>
          <w:b/>
          <w:sz w:val="22"/>
          <w:szCs w:val="22"/>
        </w:rPr>
      </w:pPr>
      <w:r w:rsidRPr="00020BCD">
        <w:rPr>
          <w:rFonts w:ascii="Calibri" w:hAnsi="Calibri" w:cs="Calibri"/>
          <w:b/>
          <w:sz w:val="22"/>
          <w:szCs w:val="22"/>
        </w:rPr>
        <w:t>(4) TEACHING AND LEARNING METHODS – ASSESSMENT</w:t>
      </w:r>
    </w:p>
    <w:p w14:paraId="2757546D" w14:textId="77777777" w:rsidR="00045AA2" w:rsidRPr="00020BCD" w:rsidRDefault="00045AA2" w:rsidP="00045AA2">
      <w:pPr>
        <w:rPr>
          <w:rFonts w:ascii="Calibri" w:hAnsi="Calibri" w:cs="Calibri"/>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020BCD" w14:paraId="7776E937" w14:textId="77777777" w:rsidTr="007673F3">
        <w:tc>
          <w:tcPr>
            <w:tcW w:w="3306" w:type="dxa"/>
            <w:shd w:val="clear" w:color="auto" w:fill="DDD9C3" w:themeFill="background2" w:themeFillShade="E6"/>
          </w:tcPr>
          <w:p w14:paraId="5C4E95B0" w14:textId="77777777" w:rsidR="000F4FD4" w:rsidRPr="00020BCD" w:rsidRDefault="002E3C95" w:rsidP="007673F3">
            <w:pPr>
              <w:jc w:val="right"/>
              <w:rPr>
                <w:rFonts w:ascii="Calibri" w:hAnsi="Calibri" w:cs="Calibri"/>
                <w:b/>
                <w:sz w:val="22"/>
                <w:szCs w:val="22"/>
                <w:lang w:val="el-GR"/>
              </w:rPr>
            </w:pPr>
            <w:r w:rsidRPr="00020BCD">
              <w:rPr>
                <w:rFonts w:ascii="Calibri" w:hAnsi="Calibri" w:cs="Calibri"/>
                <w:b/>
                <w:sz w:val="22"/>
                <w:szCs w:val="22"/>
              </w:rPr>
              <w:t>TEACHING</w:t>
            </w:r>
            <w:r w:rsidRPr="00020BCD">
              <w:rPr>
                <w:rFonts w:ascii="Calibri" w:hAnsi="Calibri" w:cs="Calibri"/>
                <w:b/>
                <w:sz w:val="22"/>
                <w:szCs w:val="22"/>
                <w:lang w:val="el-GR"/>
              </w:rPr>
              <w:t xml:space="preserve"> </w:t>
            </w:r>
            <w:r w:rsidR="00F049F0" w:rsidRPr="00020BCD">
              <w:rPr>
                <w:rFonts w:ascii="Calibri" w:hAnsi="Calibri" w:cs="Calibri"/>
                <w:b/>
                <w:sz w:val="22"/>
                <w:szCs w:val="22"/>
              </w:rPr>
              <w:t>FORMAT</w:t>
            </w:r>
            <w:r w:rsidR="00F049F0" w:rsidRPr="00020BCD">
              <w:rPr>
                <w:rFonts w:ascii="Calibri" w:hAnsi="Calibri" w:cs="Calibri"/>
                <w:b/>
                <w:sz w:val="22"/>
                <w:szCs w:val="22"/>
                <w:lang w:val="el-GR"/>
              </w:rPr>
              <w:t xml:space="preserve"> </w:t>
            </w:r>
            <w:r w:rsidR="000F4FD4" w:rsidRPr="00020BCD">
              <w:rPr>
                <w:rFonts w:ascii="Calibri" w:hAnsi="Calibri" w:cs="Calibri"/>
                <w:b/>
                <w:sz w:val="22"/>
                <w:szCs w:val="22"/>
                <w:lang w:val="el-GR"/>
              </w:rPr>
              <w:br/>
            </w:r>
          </w:p>
        </w:tc>
        <w:tc>
          <w:tcPr>
            <w:tcW w:w="5166" w:type="dxa"/>
          </w:tcPr>
          <w:p w14:paraId="4DD174B4" w14:textId="2DA1949A" w:rsidR="009737A8" w:rsidRPr="00020BCD" w:rsidRDefault="00B76807" w:rsidP="004240A2">
            <w:pPr>
              <w:rPr>
                <w:rFonts w:ascii="Calibri" w:hAnsi="Calibri" w:cs="Calibri"/>
                <w:sz w:val="22"/>
                <w:szCs w:val="22"/>
              </w:rPr>
            </w:pPr>
            <w:r w:rsidRPr="00020BCD">
              <w:rPr>
                <w:rFonts w:ascii="Calibri" w:hAnsi="Calibri" w:cs="Calibri"/>
                <w:sz w:val="22"/>
                <w:szCs w:val="22"/>
              </w:rPr>
              <w:t xml:space="preserve">Lectures and </w:t>
            </w:r>
            <w:r w:rsidR="00410251" w:rsidRPr="00020BCD">
              <w:rPr>
                <w:rFonts w:ascii="Calibri" w:hAnsi="Calibri" w:cs="Calibri"/>
                <w:sz w:val="22"/>
                <w:szCs w:val="22"/>
              </w:rPr>
              <w:t>Class discussion.</w:t>
            </w:r>
          </w:p>
        </w:tc>
      </w:tr>
      <w:tr w:rsidR="000F4FD4" w:rsidRPr="00717204" w14:paraId="3D8B71B5" w14:textId="77777777" w:rsidTr="007673F3">
        <w:tc>
          <w:tcPr>
            <w:tcW w:w="3306" w:type="dxa"/>
            <w:shd w:val="clear" w:color="auto" w:fill="DDD9C3" w:themeFill="background2" w:themeFillShade="E6"/>
          </w:tcPr>
          <w:p w14:paraId="27DDDC4B" w14:textId="77777777" w:rsidR="000F4FD4" w:rsidRPr="00020BCD" w:rsidRDefault="002E3C95" w:rsidP="007673F3">
            <w:pPr>
              <w:jc w:val="right"/>
              <w:rPr>
                <w:rFonts w:ascii="Calibri" w:hAnsi="Calibri" w:cs="Calibri"/>
                <w:i/>
                <w:sz w:val="22"/>
                <w:szCs w:val="22"/>
                <w:lang w:val="en-US"/>
              </w:rPr>
            </w:pPr>
            <w:r w:rsidRPr="00020BCD">
              <w:rPr>
                <w:rFonts w:ascii="Calibri" w:hAnsi="Calibri" w:cs="Calibri"/>
                <w:b/>
                <w:sz w:val="22"/>
                <w:szCs w:val="22"/>
                <w:lang w:val="en-US"/>
              </w:rPr>
              <w:t>USE OF INFORMATION AND COMMUNICATION TECHNOLOGIES</w:t>
            </w:r>
          </w:p>
        </w:tc>
        <w:tc>
          <w:tcPr>
            <w:tcW w:w="5166" w:type="dxa"/>
            <w:tcBorders>
              <w:bottom w:val="single" w:sz="4" w:space="0" w:color="auto"/>
            </w:tcBorders>
          </w:tcPr>
          <w:p w14:paraId="0558DFB9" w14:textId="77777777" w:rsidR="000F4FD4" w:rsidRPr="00020BCD" w:rsidRDefault="00410251" w:rsidP="00780FBF">
            <w:pPr>
              <w:rPr>
                <w:rFonts w:ascii="Calibri" w:hAnsi="Calibri" w:cs="Calibri"/>
                <w:sz w:val="22"/>
                <w:szCs w:val="22"/>
                <w:lang w:val="en-US"/>
              </w:rPr>
            </w:pPr>
            <w:r w:rsidRPr="00020BCD">
              <w:rPr>
                <w:rFonts w:ascii="Calibri" w:hAnsi="Calibri" w:cs="Calibri"/>
                <w:sz w:val="22"/>
                <w:szCs w:val="22"/>
                <w:lang w:val="en-US"/>
              </w:rPr>
              <w:t>Use of E</w:t>
            </w:r>
            <w:r w:rsidR="004641A2" w:rsidRPr="00020BCD">
              <w:rPr>
                <w:rFonts w:ascii="Calibri" w:hAnsi="Calibri" w:cs="Calibri"/>
                <w:sz w:val="22"/>
                <w:szCs w:val="22"/>
                <w:lang w:val="en-US"/>
              </w:rPr>
              <w:t>-class online platform.</w:t>
            </w:r>
          </w:p>
        </w:tc>
      </w:tr>
      <w:tr w:rsidR="000F4FD4" w:rsidRPr="00020BCD" w14:paraId="62DD950D" w14:textId="77777777" w:rsidTr="007673F3">
        <w:tc>
          <w:tcPr>
            <w:tcW w:w="3306" w:type="dxa"/>
            <w:shd w:val="clear" w:color="auto" w:fill="DDD9C3" w:themeFill="background2" w:themeFillShade="E6"/>
          </w:tcPr>
          <w:p w14:paraId="2995FAC2" w14:textId="77777777" w:rsidR="000F4FD4" w:rsidRPr="00020BCD" w:rsidRDefault="00F049F0" w:rsidP="007673F3">
            <w:pPr>
              <w:jc w:val="right"/>
              <w:rPr>
                <w:rFonts w:ascii="Calibri" w:hAnsi="Calibri" w:cs="Calibri"/>
                <w:b/>
                <w:sz w:val="22"/>
                <w:szCs w:val="22"/>
                <w:lang w:val="el-GR"/>
              </w:rPr>
            </w:pPr>
            <w:r w:rsidRPr="00020BCD">
              <w:rPr>
                <w:rFonts w:ascii="Calibri" w:hAnsi="Calibri" w:cs="Calibri"/>
                <w:b/>
                <w:sz w:val="22"/>
                <w:szCs w:val="22"/>
                <w:lang w:val="el-GR"/>
              </w:rPr>
              <w:t>TEACHING STRUCTURE</w:t>
            </w:r>
          </w:p>
          <w:p w14:paraId="79C19B52" w14:textId="77777777" w:rsidR="000F4FD4" w:rsidRPr="00020BCD" w:rsidRDefault="000F4FD4" w:rsidP="007673F3">
            <w:pPr>
              <w:jc w:val="both"/>
              <w:rPr>
                <w:rFonts w:ascii="Calibri" w:hAnsi="Calibri" w:cs="Calibri"/>
                <w:i/>
                <w:sz w:val="22"/>
                <w:szCs w:val="22"/>
                <w:lang w:val="el-GR"/>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238"/>
              <w:gridCol w:w="1697"/>
            </w:tblGrid>
            <w:tr w:rsidR="003457C6" w:rsidRPr="00020BCD" w14:paraId="3834CC5D" w14:textId="77777777" w:rsidTr="00700BE6">
              <w:tc>
                <w:tcPr>
                  <w:tcW w:w="3238" w:type="dxa"/>
                  <w:shd w:val="clear" w:color="auto" w:fill="DDD9C3" w:themeFill="background2" w:themeFillShade="E6"/>
                  <w:vAlign w:val="center"/>
                </w:tcPr>
                <w:p w14:paraId="1370977F" w14:textId="77777777" w:rsidR="000F4FD4" w:rsidRPr="00020BCD" w:rsidRDefault="00F049F0" w:rsidP="007673F3">
                  <w:pPr>
                    <w:jc w:val="center"/>
                    <w:rPr>
                      <w:rFonts w:ascii="Calibri" w:hAnsi="Calibri" w:cs="Calibri"/>
                      <w:b/>
                      <w:i/>
                      <w:sz w:val="22"/>
                      <w:szCs w:val="22"/>
                    </w:rPr>
                  </w:pPr>
                  <w:r w:rsidRPr="00020BCD">
                    <w:rPr>
                      <w:rFonts w:ascii="Calibri" w:hAnsi="Calibri" w:cs="Calibri"/>
                      <w:b/>
                      <w:i/>
                      <w:sz w:val="22"/>
                      <w:szCs w:val="22"/>
                    </w:rPr>
                    <w:t>Activity</w:t>
                  </w:r>
                </w:p>
              </w:tc>
              <w:tc>
                <w:tcPr>
                  <w:tcW w:w="1697" w:type="dxa"/>
                  <w:shd w:val="clear" w:color="auto" w:fill="DDD9C3" w:themeFill="background2" w:themeFillShade="E6"/>
                  <w:vAlign w:val="center"/>
                </w:tcPr>
                <w:p w14:paraId="61709C9B" w14:textId="77777777" w:rsidR="000F4FD4" w:rsidRPr="00020BCD" w:rsidRDefault="00F049F0" w:rsidP="007673F3">
                  <w:pPr>
                    <w:jc w:val="center"/>
                    <w:rPr>
                      <w:rFonts w:ascii="Calibri" w:hAnsi="Calibri" w:cs="Calibri"/>
                      <w:b/>
                      <w:i/>
                      <w:sz w:val="22"/>
                      <w:szCs w:val="22"/>
                    </w:rPr>
                  </w:pPr>
                  <w:r w:rsidRPr="00020BCD">
                    <w:rPr>
                      <w:rFonts w:ascii="Calibri" w:hAnsi="Calibri" w:cs="Calibri"/>
                      <w:b/>
                      <w:i/>
                      <w:sz w:val="22"/>
                      <w:szCs w:val="22"/>
                    </w:rPr>
                    <w:t>Semester Workload</w:t>
                  </w:r>
                </w:p>
              </w:tc>
            </w:tr>
            <w:tr w:rsidR="003457C6" w:rsidRPr="00020BCD" w14:paraId="663BBD64" w14:textId="77777777" w:rsidTr="00700BE6">
              <w:tc>
                <w:tcPr>
                  <w:tcW w:w="3238" w:type="dxa"/>
                </w:tcPr>
                <w:p w14:paraId="5C90CE65" w14:textId="77777777" w:rsidR="000F4FD4" w:rsidRPr="00020BCD" w:rsidRDefault="00F049F0" w:rsidP="007673F3">
                  <w:pPr>
                    <w:rPr>
                      <w:rFonts w:ascii="Calibri" w:hAnsi="Calibri" w:cs="Calibri"/>
                      <w:iCs/>
                      <w:sz w:val="22"/>
                      <w:szCs w:val="22"/>
                    </w:rPr>
                  </w:pPr>
                  <w:r w:rsidRPr="00020BCD">
                    <w:rPr>
                      <w:rFonts w:ascii="Calibri" w:hAnsi="Calibri" w:cs="Calibri"/>
                      <w:iCs/>
                      <w:sz w:val="22"/>
                      <w:szCs w:val="22"/>
                    </w:rPr>
                    <w:t>Lectures, Seminars</w:t>
                  </w:r>
                </w:p>
              </w:tc>
              <w:tc>
                <w:tcPr>
                  <w:tcW w:w="1697" w:type="dxa"/>
                </w:tcPr>
                <w:p w14:paraId="3A4AE4E3" w14:textId="77777777" w:rsidR="000F4FD4" w:rsidRPr="00020BCD" w:rsidRDefault="00700BE6" w:rsidP="007673F3">
                  <w:pPr>
                    <w:jc w:val="center"/>
                    <w:rPr>
                      <w:rFonts w:ascii="Calibri" w:hAnsi="Calibri" w:cs="Calibri"/>
                      <w:sz w:val="22"/>
                      <w:szCs w:val="22"/>
                    </w:rPr>
                  </w:pPr>
                  <w:r w:rsidRPr="00020BCD">
                    <w:rPr>
                      <w:rFonts w:ascii="Calibri" w:hAnsi="Calibri" w:cs="Calibri"/>
                      <w:sz w:val="22"/>
                      <w:szCs w:val="22"/>
                    </w:rPr>
                    <w:t>39</w:t>
                  </w:r>
                </w:p>
              </w:tc>
            </w:tr>
            <w:tr w:rsidR="003457C6" w:rsidRPr="00020BCD" w14:paraId="7F0D0521" w14:textId="77777777" w:rsidTr="00700BE6">
              <w:tc>
                <w:tcPr>
                  <w:tcW w:w="3238" w:type="dxa"/>
                  <w:shd w:val="clear" w:color="auto" w:fill="auto"/>
                </w:tcPr>
                <w:p w14:paraId="1CDD98DF" w14:textId="77777777" w:rsidR="000F4FD4" w:rsidRPr="00020BCD" w:rsidRDefault="00F049F0" w:rsidP="007673F3">
                  <w:pPr>
                    <w:rPr>
                      <w:rFonts w:ascii="Calibri" w:hAnsi="Calibri" w:cs="Calibri"/>
                      <w:iCs/>
                      <w:sz w:val="22"/>
                      <w:szCs w:val="22"/>
                    </w:rPr>
                  </w:pPr>
                  <w:r w:rsidRPr="00020BCD">
                    <w:rPr>
                      <w:rFonts w:ascii="Calibri" w:hAnsi="Calibri" w:cs="Calibri"/>
                      <w:iCs/>
                      <w:sz w:val="22"/>
                      <w:szCs w:val="22"/>
                    </w:rPr>
                    <w:t>Presentation preparation</w:t>
                  </w:r>
                </w:p>
              </w:tc>
              <w:tc>
                <w:tcPr>
                  <w:tcW w:w="1697" w:type="dxa"/>
                </w:tcPr>
                <w:p w14:paraId="7C3E59EE" w14:textId="77777777" w:rsidR="000F4FD4" w:rsidRPr="00020BCD" w:rsidRDefault="00700BE6" w:rsidP="007673F3">
                  <w:pPr>
                    <w:jc w:val="center"/>
                    <w:rPr>
                      <w:rFonts w:ascii="Calibri" w:hAnsi="Calibri" w:cs="Calibri"/>
                      <w:sz w:val="22"/>
                      <w:szCs w:val="22"/>
                    </w:rPr>
                  </w:pPr>
                  <w:r w:rsidRPr="00020BCD">
                    <w:rPr>
                      <w:rFonts w:ascii="Calibri" w:hAnsi="Calibri" w:cs="Calibri"/>
                      <w:sz w:val="22"/>
                      <w:szCs w:val="22"/>
                    </w:rPr>
                    <w:t>21</w:t>
                  </w:r>
                </w:p>
              </w:tc>
            </w:tr>
            <w:tr w:rsidR="003457C6" w:rsidRPr="00020BCD" w14:paraId="1B0EC898" w14:textId="77777777" w:rsidTr="00700BE6">
              <w:tc>
                <w:tcPr>
                  <w:tcW w:w="3238" w:type="dxa"/>
                  <w:shd w:val="clear" w:color="auto" w:fill="auto"/>
                </w:tcPr>
                <w:p w14:paraId="318AC4FD" w14:textId="77777777" w:rsidR="000F4FD4" w:rsidRPr="00020BCD" w:rsidRDefault="003457C6" w:rsidP="007673F3">
                  <w:pPr>
                    <w:rPr>
                      <w:rFonts w:ascii="Calibri" w:hAnsi="Calibri" w:cs="Calibri"/>
                      <w:iCs/>
                      <w:sz w:val="22"/>
                      <w:szCs w:val="22"/>
                    </w:rPr>
                  </w:pPr>
                  <w:r w:rsidRPr="00020BCD">
                    <w:rPr>
                      <w:rFonts w:ascii="Calibri" w:hAnsi="Calibri" w:cs="Calibri"/>
                      <w:iCs/>
                      <w:sz w:val="22"/>
                      <w:szCs w:val="22"/>
                    </w:rPr>
                    <w:t>Independent study</w:t>
                  </w:r>
                </w:p>
              </w:tc>
              <w:tc>
                <w:tcPr>
                  <w:tcW w:w="1697" w:type="dxa"/>
                </w:tcPr>
                <w:p w14:paraId="33B3FD72" w14:textId="77777777" w:rsidR="000F4FD4" w:rsidRPr="00020BCD" w:rsidRDefault="00C831AD" w:rsidP="007673F3">
                  <w:pPr>
                    <w:jc w:val="center"/>
                    <w:rPr>
                      <w:rFonts w:ascii="Calibri" w:hAnsi="Calibri" w:cs="Calibri"/>
                      <w:sz w:val="22"/>
                      <w:szCs w:val="22"/>
                    </w:rPr>
                  </w:pPr>
                  <w:r w:rsidRPr="00020BCD">
                    <w:rPr>
                      <w:rFonts w:ascii="Calibri" w:hAnsi="Calibri" w:cs="Calibri"/>
                      <w:sz w:val="22"/>
                      <w:szCs w:val="22"/>
                    </w:rPr>
                    <w:t>120</w:t>
                  </w:r>
                </w:p>
              </w:tc>
            </w:tr>
            <w:tr w:rsidR="003457C6" w:rsidRPr="00020BCD" w14:paraId="0EAFC27F" w14:textId="77777777" w:rsidTr="00700BE6">
              <w:tc>
                <w:tcPr>
                  <w:tcW w:w="3238" w:type="dxa"/>
                  <w:shd w:val="clear" w:color="auto" w:fill="auto"/>
                </w:tcPr>
                <w:p w14:paraId="21324251" w14:textId="77777777" w:rsidR="000F4FD4" w:rsidRPr="00020BCD" w:rsidRDefault="003457C6" w:rsidP="007673F3">
                  <w:pPr>
                    <w:rPr>
                      <w:rFonts w:ascii="Calibri" w:hAnsi="Calibri" w:cs="Calibri"/>
                      <w:iCs/>
                      <w:sz w:val="22"/>
                      <w:szCs w:val="22"/>
                      <w:lang w:val="en-US"/>
                    </w:rPr>
                  </w:pPr>
                  <w:r w:rsidRPr="00020BCD">
                    <w:rPr>
                      <w:rFonts w:ascii="Calibri" w:hAnsi="Calibri" w:cs="Calibri"/>
                      <w:iCs/>
                      <w:sz w:val="22"/>
                      <w:szCs w:val="22"/>
                      <w:lang w:val="en-US"/>
                    </w:rPr>
                    <w:t>Project (paper preparation and submission</w:t>
                  </w:r>
                </w:p>
              </w:tc>
              <w:tc>
                <w:tcPr>
                  <w:tcW w:w="1697" w:type="dxa"/>
                </w:tcPr>
                <w:p w14:paraId="2026E1C3" w14:textId="77777777" w:rsidR="000F4FD4" w:rsidRPr="00020BCD" w:rsidRDefault="00C831AD" w:rsidP="007673F3">
                  <w:pPr>
                    <w:jc w:val="center"/>
                    <w:rPr>
                      <w:rFonts w:ascii="Calibri" w:hAnsi="Calibri" w:cs="Calibri"/>
                      <w:sz w:val="22"/>
                      <w:szCs w:val="22"/>
                    </w:rPr>
                  </w:pPr>
                  <w:r w:rsidRPr="00020BCD">
                    <w:rPr>
                      <w:rFonts w:ascii="Calibri" w:hAnsi="Calibri" w:cs="Calibri"/>
                      <w:sz w:val="22"/>
                      <w:szCs w:val="22"/>
                    </w:rPr>
                    <w:t>120</w:t>
                  </w:r>
                </w:p>
              </w:tc>
            </w:tr>
            <w:tr w:rsidR="003457C6" w:rsidRPr="00020BCD" w14:paraId="6897CCCF" w14:textId="77777777" w:rsidTr="00700BE6">
              <w:tc>
                <w:tcPr>
                  <w:tcW w:w="3238" w:type="dxa"/>
                </w:tcPr>
                <w:p w14:paraId="07C52EA6" w14:textId="77777777" w:rsidR="003457C6" w:rsidRPr="00020BCD" w:rsidRDefault="003457C6" w:rsidP="003457C6">
                  <w:pPr>
                    <w:rPr>
                      <w:rFonts w:ascii="Calibri" w:hAnsi="Calibri" w:cs="Calibri"/>
                      <w:b/>
                      <w:iCs/>
                      <w:sz w:val="22"/>
                      <w:szCs w:val="22"/>
                      <w:lang w:val="en-US"/>
                    </w:rPr>
                  </w:pPr>
                  <w:r w:rsidRPr="00020BCD">
                    <w:rPr>
                      <w:rFonts w:ascii="Calibri" w:hAnsi="Calibri" w:cs="Calibri"/>
                      <w:b/>
                      <w:iCs/>
                      <w:sz w:val="22"/>
                      <w:szCs w:val="22"/>
                      <w:lang w:val="en-US"/>
                    </w:rPr>
                    <w:t>Total</w:t>
                  </w:r>
                </w:p>
                <w:p w14:paraId="329B45BC" w14:textId="77777777" w:rsidR="0071030B" w:rsidRPr="00020BCD" w:rsidRDefault="003457C6" w:rsidP="003457C6">
                  <w:pPr>
                    <w:rPr>
                      <w:rFonts w:ascii="Calibri" w:hAnsi="Calibri" w:cs="Calibri"/>
                      <w:iCs/>
                      <w:sz w:val="22"/>
                      <w:szCs w:val="22"/>
                      <w:lang w:val="en-US"/>
                    </w:rPr>
                  </w:pPr>
                  <w:r w:rsidRPr="00020BCD">
                    <w:rPr>
                      <w:rFonts w:ascii="Calibri" w:hAnsi="Calibri" w:cs="Calibri"/>
                      <w:iCs/>
                      <w:sz w:val="22"/>
                      <w:szCs w:val="22"/>
                      <w:lang w:val="en-US"/>
                    </w:rPr>
                    <w:t>(30 hours of work per credit unit)</w:t>
                  </w:r>
                </w:p>
              </w:tc>
              <w:tc>
                <w:tcPr>
                  <w:tcW w:w="1697" w:type="dxa"/>
                  <w:vAlign w:val="center"/>
                </w:tcPr>
                <w:p w14:paraId="09CF1651" w14:textId="77777777" w:rsidR="000F4FD4" w:rsidRPr="00020BCD" w:rsidRDefault="0071030B" w:rsidP="007673F3">
                  <w:pPr>
                    <w:jc w:val="center"/>
                    <w:rPr>
                      <w:rFonts w:ascii="Calibri" w:hAnsi="Calibri" w:cs="Calibri"/>
                      <w:b/>
                      <w:i/>
                      <w:sz w:val="22"/>
                      <w:szCs w:val="22"/>
                    </w:rPr>
                  </w:pPr>
                  <w:r w:rsidRPr="00020BCD">
                    <w:rPr>
                      <w:rFonts w:ascii="Calibri" w:hAnsi="Calibri" w:cs="Calibri"/>
                      <w:b/>
                      <w:i/>
                      <w:sz w:val="22"/>
                      <w:szCs w:val="22"/>
                    </w:rPr>
                    <w:t>300</w:t>
                  </w:r>
                </w:p>
              </w:tc>
            </w:tr>
          </w:tbl>
          <w:p w14:paraId="2299018F" w14:textId="77777777" w:rsidR="000F4FD4" w:rsidRPr="00020BCD" w:rsidRDefault="000F4FD4" w:rsidP="007673F3">
            <w:pPr>
              <w:rPr>
                <w:rFonts w:ascii="Calibri" w:hAnsi="Calibri" w:cs="Calibri"/>
                <w:sz w:val="22"/>
                <w:szCs w:val="22"/>
              </w:rPr>
            </w:pPr>
          </w:p>
        </w:tc>
      </w:tr>
      <w:tr w:rsidR="00F37D73" w:rsidRPr="00020BCD" w14:paraId="73AAB374" w14:textId="77777777" w:rsidTr="007673F3">
        <w:tc>
          <w:tcPr>
            <w:tcW w:w="3306" w:type="dxa"/>
            <w:shd w:val="clear" w:color="auto" w:fill="DDD9C3" w:themeFill="background2" w:themeFillShade="E6"/>
          </w:tcPr>
          <w:p w14:paraId="69AC0636" w14:textId="77777777" w:rsidR="00F37D73" w:rsidRPr="00020BCD" w:rsidRDefault="00F37D73" w:rsidP="00F37D73">
            <w:pPr>
              <w:jc w:val="right"/>
              <w:rPr>
                <w:rFonts w:ascii="Calibri" w:hAnsi="Calibri" w:cs="Calibri"/>
                <w:b/>
                <w:sz w:val="22"/>
                <w:szCs w:val="22"/>
                <w:lang w:val="el-GR"/>
              </w:rPr>
            </w:pPr>
            <w:r w:rsidRPr="00020BCD">
              <w:rPr>
                <w:rFonts w:ascii="Calibri" w:hAnsi="Calibri" w:cs="Calibri"/>
                <w:b/>
                <w:sz w:val="22"/>
                <w:szCs w:val="22"/>
                <w:lang w:val="el-GR"/>
              </w:rPr>
              <w:t>STUDENT EVALUATION</w:t>
            </w:r>
          </w:p>
          <w:p w14:paraId="07773471" w14:textId="77777777" w:rsidR="00F37D73" w:rsidRPr="00020BCD" w:rsidRDefault="00F37D73" w:rsidP="00E64859">
            <w:pPr>
              <w:rPr>
                <w:rFonts w:ascii="Calibri" w:hAnsi="Calibri" w:cs="Calibri"/>
                <w:b/>
                <w:sz w:val="22"/>
                <w:szCs w:val="22"/>
                <w:lang w:val="el-GR"/>
              </w:rPr>
            </w:pPr>
          </w:p>
        </w:tc>
        <w:tc>
          <w:tcPr>
            <w:tcW w:w="5166" w:type="dxa"/>
            <w:tcBorders>
              <w:bottom w:val="single" w:sz="4" w:space="0" w:color="auto"/>
            </w:tcBorders>
          </w:tcPr>
          <w:p w14:paraId="032378F8" w14:textId="77777777" w:rsidR="00F37D73" w:rsidRPr="00020BCD" w:rsidRDefault="00F37D73" w:rsidP="00F37D73">
            <w:pPr>
              <w:rPr>
                <w:rFonts w:ascii="Calibri" w:hAnsi="Calibri" w:cs="Calibri"/>
                <w:sz w:val="22"/>
                <w:szCs w:val="22"/>
                <w:lang w:val="en-US"/>
              </w:rPr>
            </w:pPr>
          </w:p>
          <w:p w14:paraId="02E47220" w14:textId="48E550E9" w:rsidR="00F37D73" w:rsidRPr="00020BCD" w:rsidRDefault="00410251" w:rsidP="00F37D73">
            <w:pPr>
              <w:rPr>
                <w:rFonts w:ascii="Calibri" w:hAnsi="Calibri" w:cs="Calibri"/>
                <w:sz w:val="22"/>
                <w:szCs w:val="22"/>
                <w:lang w:val="en-US"/>
              </w:rPr>
            </w:pPr>
            <w:r w:rsidRPr="00020BCD">
              <w:rPr>
                <w:rFonts w:ascii="Calibri" w:hAnsi="Calibri" w:cs="Calibri"/>
                <w:sz w:val="22"/>
                <w:szCs w:val="22"/>
                <w:lang w:val="en-US"/>
              </w:rPr>
              <w:lastRenderedPageBreak/>
              <w:t>1. Class participation (20%)</w:t>
            </w:r>
            <w:r w:rsidRPr="00020BCD">
              <w:rPr>
                <w:rFonts w:ascii="Calibri" w:hAnsi="Calibri" w:cs="Calibri"/>
                <w:sz w:val="22"/>
                <w:szCs w:val="22"/>
                <w:lang w:val="en-US"/>
              </w:rPr>
              <w:br/>
              <w:t xml:space="preserve">2. </w:t>
            </w:r>
            <w:r w:rsidR="00702BFD" w:rsidRPr="00020BCD">
              <w:rPr>
                <w:rFonts w:ascii="Calibri" w:hAnsi="Calibri" w:cs="Calibri"/>
                <w:sz w:val="22"/>
                <w:szCs w:val="22"/>
                <w:lang w:val="en-US"/>
              </w:rPr>
              <w:t>Abstract</w:t>
            </w:r>
            <w:r w:rsidRPr="00020BCD">
              <w:rPr>
                <w:rFonts w:ascii="Calibri" w:hAnsi="Calibri" w:cs="Calibri"/>
                <w:sz w:val="22"/>
                <w:szCs w:val="22"/>
                <w:lang w:val="en-US"/>
              </w:rPr>
              <w:t xml:space="preserve"> (20%)</w:t>
            </w:r>
          </w:p>
          <w:p w14:paraId="10FAF9AA" w14:textId="488B434A" w:rsidR="00F37D73" w:rsidRPr="00020BCD" w:rsidRDefault="00702BFD" w:rsidP="00F37D73">
            <w:pPr>
              <w:rPr>
                <w:rFonts w:ascii="Calibri" w:hAnsi="Calibri" w:cs="Calibri"/>
                <w:sz w:val="22"/>
                <w:szCs w:val="22"/>
                <w:lang w:val="en-US"/>
              </w:rPr>
            </w:pPr>
            <w:r w:rsidRPr="00020BCD">
              <w:rPr>
                <w:rFonts w:ascii="Calibri" w:hAnsi="Calibri" w:cs="Calibri"/>
                <w:sz w:val="22"/>
                <w:szCs w:val="22"/>
                <w:lang w:val="en-US"/>
              </w:rPr>
              <w:t>3</w:t>
            </w:r>
            <w:r w:rsidR="00410251" w:rsidRPr="00020BCD">
              <w:rPr>
                <w:rFonts w:ascii="Calibri" w:hAnsi="Calibri" w:cs="Calibri"/>
                <w:sz w:val="22"/>
                <w:szCs w:val="22"/>
                <w:lang w:val="en-US"/>
              </w:rPr>
              <w:t>. Final Paper (3</w:t>
            </w:r>
            <w:r w:rsidR="00F37D73" w:rsidRPr="00020BCD">
              <w:rPr>
                <w:rFonts w:ascii="Calibri" w:hAnsi="Calibri" w:cs="Calibri"/>
                <w:sz w:val="22"/>
                <w:szCs w:val="22"/>
                <w:lang w:val="en-US"/>
              </w:rPr>
              <w:t>0%)</w:t>
            </w:r>
          </w:p>
          <w:p w14:paraId="1A0C19BB" w14:textId="2F50B2A3" w:rsidR="009E3A41" w:rsidRPr="00020BCD" w:rsidRDefault="00702BFD" w:rsidP="00702BFD">
            <w:pPr>
              <w:rPr>
                <w:rFonts w:ascii="Calibri" w:hAnsi="Calibri" w:cs="Calibri"/>
                <w:sz w:val="22"/>
                <w:szCs w:val="22"/>
              </w:rPr>
            </w:pPr>
            <w:r w:rsidRPr="00020BCD">
              <w:rPr>
                <w:rFonts w:ascii="Calibri" w:hAnsi="Calibri" w:cs="Calibri"/>
                <w:sz w:val="22"/>
                <w:szCs w:val="22"/>
              </w:rPr>
              <w:t>4</w:t>
            </w:r>
            <w:r w:rsidR="00410251" w:rsidRPr="00020BCD">
              <w:rPr>
                <w:rFonts w:ascii="Calibri" w:hAnsi="Calibri" w:cs="Calibri"/>
                <w:sz w:val="22"/>
                <w:szCs w:val="22"/>
              </w:rPr>
              <w:t>. Oral Report (</w:t>
            </w:r>
            <w:r w:rsidRPr="00020BCD">
              <w:rPr>
                <w:rFonts w:ascii="Calibri" w:hAnsi="Calibri" w:cs="Calibri"/>
                <w:sz w:val="22"/>
                <w:szCs w:val="22"/>
              </w:rPr>
              <w:t>3</w:t>
            </w:r>
            <w:r w:rsidR="00410251" w:rsidRPr="00020BCD">
              <w:rPr>
                <w:rFonts w:ascii="Calibri" w:hAnsi="Calibri" w:cs="Calibri"/>
                <w:sz w:val="22"/>
                <w:szCs w:val="22"/>
              </w:rPr>
              <w:t>0%)</w:t>
            </w:r>
          </w:p>
          <w:p w14:paraId="5D43CF53" w14:textId="77777777" w:rsidR="00F37D73" w:rsidRPr="00020BCD" w:rsidRDefault="00F37D73" w:rsidP="00F37D73">
            <w:pPr>
              <w:rPr>
                <w:rFonts w:ascii="Calibri" w:hAnsi="Calibri" w:cs="Calibri"/>
                <w:sz w:val="22"/>
                <w:szCs w:val="22"/>
              </w:rPr>
            </w:pPr>
          </w:p>
          <w:p w14:paraId="0D759A3C" w14:textId="77777777" w:rsidR="00F37D73" w:rsidRPr="00020BCD" w:rsidRDefault="00F37D73" w:rsidP="00410251">
            <w:pPr>
              <w:rPr>
                <w:rFonts w:ascii="Calibri" w:hAnsi="Calibri" w:cs="Calibri"/>
                <w:sz w:val="22"/>
                <w:szCs w:val="22"/>
              </w:rPr>
            </w:pPr>
          </w:p>
        </w:tc>
      </w:tr>
    </w:tbl>
    <w:p w14:paraId="76B36A2A" w14:textId="77777777" w:rsidR="003457C6" w:rsidRPr="00020BCD" w:rsidRDefault="003457C6" w:rsidP="003457C6">
      <w:pPr>
        <w:rPr>
          <w:rFonts w:ascii="Calibri" w:hAnsi="Calibri" w:cs="Calibri"/>
          <w:sz w:val="22"/>
          <w:szCs w:val="22"/>
        </w:rPr>
      </w:pPr>
    </w:p>
    <w:p w14:paraId="5BFCC55E" w14:textId="77777777" w:rsidR="003457C6" w:rsidRPr="00020BCD" w:rsidRDefault="003457C6" w:rsidP="003457C6">
      <w:pPr>
        <w:rPr>
          <w:rFonts w:ascii="Calibri" w:hAnsi="Calibri" w:cs="Calibri"/>
          <w:sz w:val="22"/>
          <w:szCs w:val="22"/>
        </w:rPr>
      </w:pPr>
    </w:p>
    <w:p w14:paraId="0B2C8796" w14:textId="77777777" w:rsidR="000F4FD4" w:rsidRPr="00020BCD" w:rsidRDefault="003457C6" w:rsidP="003457C6">
      <w:pPr>
        <w:rPr>
          <w:rFonts w:ascii="Calibri" w:hAnsi="Calibri" w:cs="Calibri"/>
          <w:b/>
          <w:sz w:val="22"/>
          <w:szCs w:val="22"/>
        </w:rPr>
      </w:pPr>
      <w:r w:rsidRPr="00020BCD">
        <w:rPr>
          <w:rFonts w:ascii="Calibri" w:hAnsi="Calibri" w:cs="Calibri"/>
          <w:b/>
          <w:sz w:val="22"/>
          <w:szCs w:val="22"/>
        </w:rPr>
        <w:t>(5) RECOMMENDED BIBLIOGRAPHY</w:t>
      </w:r>
    </w:p>
    <w:p w14:paraId="465A3034" w14:textId="77777777" w:rsidR="003457C6" w:rsidRPr="00020BCD" w:rsidRDefault="003457C6" w:rsidP="003457C6">
      <w:pPr>
        <w:rPr>
          <w:rFonts w:ascii="Calibri" w:hAnsi="Calibri" w:cs="Calibri"/>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17204" w14:paraId="2F6F9FFF" w14:textId="77777777" w:rsidTr="007673F3">
        <w:tc>
          <w:tcPr>
            <w:tcW w:w="8472" w:type="dxa"/>
          </w:tcPr>
          <w:p w14:paraId="0CF802E6" w14:textId="77777777" w:rsidR="00B07B0C" w:rsidRPr="00020BCD" w:rsidRDefault="00B07B0C" w:rsidP="00847156">
            <w:pPr>
              <w:rPr>
                <w:rFonts w:ascii="Calibri" w:hAnsi="Calibri" w:cs="Calibri"/>
                <w:b/>
                <w:sz w:val="22"/>
                <w:szCs w:val="22"/>
                <w:lang w:val="en-US"/>
              </w:rPr>
            </w:pPr>
          </w:p>
          <w:p w14:paraId="6BFB28F5" w14:textId="77777777" w:rsidR="00326E33" w:rsidRPr="00020BCD" w:rsidRDefault="00326E33" w:rsidP="00326E33">
            <w:pPr>
              <w:ind w:left="284" w:hanging="284"/>
              <w:jc w:val="both"/>
              <w:rPr>
                <w:rFonts w:ascii="Calibri" w:hAnsi="Calibri" w:cs="Calibri"/>
                <w:color w:val="000000"/>
                <w:sz w:val="22"/>
                <w:szCs w:val="22"/>
                <w:lang w:val="cs-CZ"/>
              </w:rPr>
            </w:pPr>
            <w:r w:rsidRPr="00020BCD">
              <w:rPr>
                <w:rFonts w:ascii="Calibri" w:hAnsi="Calibri" w:cs="Calibri"/>
                <w:color w:val="000000"/>
                <w:sz w:val="22"/>
                <w:szCs w:val="22"/>
                <w:lang w:val="cs-CZ"/>
              </w:rPr>
              <w:t>Primary readings:</w:t>
            </w:r>
          </w:p>
          <w:p w14:paraId="6CC64FD1" w14:textId="744AE088" w:rsidR="00692CA1" w:rsidRPr="00020BCD" w:rsidRDefault="00692CA1" w:rsidP="00D01E99">
            <w:pPr>
              <w:jc w:val="both"/>
              <w:rPr>
                <w:rFonts w:ascii="Calibri" w:hAnsi="Calibri" w:cs="Calibri"/>
                <w:sz w:val="22"/>
                <w:szCs w:val="22"/>
                <w:lang w:val="cs-CZ"/>
              </w:rPr>
            </w:pPr>
          </w:p>
          <w:p w14:paraId="2295A2A0" w14:textId="1C5E8F80" w:rsidR="00F31536" w:rsidRPr="00020BCD" w:rsidRDefault="00D33568" w:rsidP="00326E33">
            <w:pPr>
              <w:ind w:left="284" w:hanging="284"/>
              <w:jc w:val="both"/>
              <w:rPr>
                <w:rFonts w:ascii="Calibri" w:eastAsia="MS Mincho" w:hAnsi="Calibri" w:cs="Calibri"/>
                <w:sz w:val="22"/>
                <w:szCs w:val="22"/>
                <w:lang w:val="en-US"/>
              </w:rPr>
            </w:pPr>
            <w:r w:rsidRPr="00020BCD">
              <w:rPr>
                <w:rFonts w:ascii="Calibri" w:hAnsi="Calibri" w:cs="Calibri"/>
                <w:sz w:val="22"/>
                <w:szCs w:val="22"/>
                <w:lang w:val="cs-CZ"/>
              </w:rPr>
              <w:t xml:space="preserve">Cornford, F.M., 1937. </w:t>
            </w:r>
            <w:r w:rsidRPr="00020BCD">
              <w:rPr>
                <w:rFonts w:ascii="Calibri" w:eastAsia="MS Mincho" w:hAnsi="Calibri" w:cs="Calibri"/>
                <w:i/>
                <w:iCs/>
                <w:sz w:val="22"/>
                <w:szCs w:val="22"/>
                <w:lang w:val="en-US"/>
              </w:rPr>
              <w:t>Plato’s Cosmology: The ‘Timaeus’ of Plato.</w:t>
            </w:r>
            <w:r w:rsidRPr="00020BCD">
              <w:rPr>
                <w:rFonts w:ascii="Calibri" w:eastAsia="MS Mincho" w:hAnsi="Calibri" w:cs="Calibri"/>
                <w:sz w:val="22"/>
                <w:szCs w:val="22"/>
                <w:lang w:val="en-US"/>
              </w:rPr>
              <w:t xml:space="preserve"> Indianapolis-Cambridge. [the translation we will use during the course]</w:t>
            </w:r>
          </w:p>
          <w:p w14:paraId="19B61682" w14:textId="5353D8E8" w:rsidR="00D33568" w:rsidRPr="00020BCD" w:rsidRDefault="00D33568" w:rsidP="00326E33">
            <w:pPr>
              <w:ind w:left="284" w:hanging="284"/>
              <w:jc w:val="both"/>
              <w:rPr>
                <w:rFonts w:ascii="Calibri" w:hAnsi="Calibri" w:cs="Calibri"/>
                <w:iCs/>
                <w:sz w:val="22"/>
                <w:szCs w:val="22"/>
                <w:lang w:val="en-US"/>
              </w:rPr>
            </w:pPr>
            <w:r w:rsidRPr="00020BCD">
              <w:rPr>
                <w:rFonts w:ascii="Calibri" w:hAnsi="Calibri" w:cs="Calibri"/>
                <w:sz w:val="22"/>
                <w:szCs w:val="22"/>
              </w:rPr>
              <w:t>Petrucci, F.</w:t>
            </w:r>
            <w:r w:rsidRPr="00020BCD">
              <w:rPr>
                <w:rFonts w:ascii="Calibri" w:hAnsi="Calibri" w:cs="Calibri"/>
                <w:iCs/>
                <w:sz w:val="22"/>
                <w:szCs w:val="22"/>
              </w:rPr>
              <w:t xml:space="preserve">M., 2022. </w:t>
            </w:r>
            <w:r w:rsidRPr="00020BCD">
              <w:rPr>
                <w:rFonts w:ascii="Calibri" w:hAnsi="Calibri" w:cs="Calibri"/>
                <w:i/>
                <w:sz w:val="22"/>
                <w:szCs w:val="22"/>
              </w:rPr>
              <w:t>Platone, Timeo</w:t>
            </w:r>
            <w:r w:rsidRPr="00020BCD">
              <w:rPr>
                <w:rFonts w:ascii="Calibri" w:hAnsi="Calibri" w:cs="Calibri"/>
                <w:iCs/>
                <w:sz w:val="22"/>
                <w:szCs w:val="22"/>
              </w:rPr>
              <w:t xml:space="preserve">. Introduzione di F. Ferrari, edizione critica, traduzione e commento a cura di F.M. Petrucci. </w:t>
            </w:r>
            <w:r w:rsidRPr="00020BCD">
              <w:rPr>
                <w:rFonts w:ascii="Calibri" w:hAnsi="Calibri" w:cs="Calibri"/>
                <w:iCs/>
                <w:sz w:val="22"/>
                <w:szCs w:val="22"/>
                <w:lang w:val="en-US"/>
              </w:rPr>
              <w:t>Milan. [for the critical edition of the Greek text].</w:t>
            </w:r>
          </w:p>
          <w:p w14:paraId="39A05B03" w14:textId="64384065" w:rsidR="00D01E99" w:rsidRPr="00020BCD" w:rsidRDefault="00D01E99" w:rsidP="00D01E99">
            <w:pPr>
              <w:pStyle w:val="Body"/>
              <w:spacing w:after="200"/>
              <w:ind w:left="313" w:hanging="313"/>
              <w:contextualSpacing/>
              <w:jc w:val="both"/>
              <w:rPr>
                <w:rFonts w:ascii="Calibri" w:eastAsia="MS Mincho" w:hAnsi="Calibri" w:cs="Calibri"/>
              </w:rPr>
            </w:pPr>
            <w:r w:rsidRPr="00020BCD">
              <w:rPr>
                <w:rFonts w:ascii="Calibri" w:hAnsi="Calibri" w:cs="Calibri"/>
              </w:rPr>
              <w:t xml:space="preserve">Zeyl, D.J., 2000. </w:t>
            </w:r>
            <w:r w:rsidRPr="00020BCD">
              <w:rPr>
                <w:rFonts w:ascii="Calibri" w:hAnsi="Calibri" w:cs="Calibri"/>
                <w:i/>
                <w:iCs/>
              </w:rPr>
              <w:t>Plato. “Timaeus”.</w:t>
            </w:r>
            <w:r w:rsidRPr="00020BCD">
              <w:rPr>
                <w:rFonts w:ascii="Calibri" w:hAnsi="Calibri" w:cs="Calibri"/>
              </w:rPr>
              <w:t xml:space="preserve"> Indianapolis-Cambridge.</w:t>
            </w:r>
          </w:p>
          <w:p w14:paraId="4C17261B" w14:textId="2F1DB1A0" w:rsidR="00326E33" w:rsidRPr="00020BCD" w:rsidRDefault="00326E33" w:rsidP="00326E33">
            <w:pPr>
              <w:ind w:left="284" w:hanging="284"/>
              <w:jc w:val="both"/>
              <w:rPr>
                <w:rFonts w:ascii="Calibri" w:hAnsi="Calibri" w:cs="Calibri"/>
                <w:sz w:val="22"/>
                <w:szCs w:val="22"/>
                <w:lang w:val="cs-CZ"/>
              </w:rPr>
            </w:pPr>
          </w:p>
          <w:p w14:paraId="21341C78" w14:textId="7802C3BD" w:rsidR="00326E33" w:rsidRPr="00020BCD" w:rsidRDefault="00326E33" w:rsidP="00326E33">
            <w:pPr>
              <w:ind w:left="284" w:hanging="284"/>
              <w:jc w:val="both"/>
              <w:rPr>
                <w:rFonts w:ascii="Calibri" w:hAnsi="Calibri" w:cs="Calibri"/>
                <w:sz w:val="22"/>
                <w:szCs w:val="22"/>
                <w:lang w:val="cs-CZ"/>
              </w:rPr>
            </w:pPr>
            <w:r w:rsidRPr="00020BCD">
              <w:rPr>
                <w:rFonts w:ascii="Calibri" w:hAnsi="Calibri" w:cs="Calibri"/>
                <w:sz w:val="22"/>
                <w:szCs w:val="22"/>
                <w:lang w:val="cs-CZ"/>
              </w:rPr>
              <w:t>Secondary readings:</w:t>
            </w:r>
          </w:p>
          <w:p w14:paraId="5282F883" w14:textId="77777777" w:rsidR="00692CA1" w:rsidRPr="00020BCD" w:rsidRDefault="00692CA1" w:rsidP="00D01E99">
            <w:pPr>
              <w:jc w:val="both"/>
              <w:rPr>
                <w:rFonts w:ascii="Calibri" w:hAnsi="Calibri" w:cs="Calibri"/>
                <w:sz w:val="22"/>
                <w:szCs w:val="22"/>
                <w:lang w:val="cs-CZ"/>
              </w:rPr>
            </w:pPr>
          </w:p>
          <w:p w14:paraId="5C092CB4" w14:textId="4CC5358D" w:rsidR="00692CA1" w:rsidRDefault="00692CA1" w:rsidP="00A5576A">
            <w:pPr>
              <w:ind w:left="313" w:hanging="313"/>
              <w:jc w:val="both"/>
              <w:rPr>
                <w:rFonts w:ascii="Calibri" w:eastAsia="MS Mincho" w:hAnsi="Calibri" w:cs="Calibri"/>
                <w:color w:val="000000"/>
                <w:sz w:val="22"/>
                <w:szCs w:val="22"/>
                <w:lang w:val="en-US"/>
              </w:rPr>
            </w:pPr>
            <w:r w:rsidRPr="00020BCD">
              <w:rPr>
                <w:rFonts w:ascii="Calibri" w:eastAsia="MS Mincho" w:hAnsi="Calibri" w:cs="Calibri"/>
                <w:sz w:val="22"/>
                <w:szCs w:val="22"/>
                <w:lang w:val="en-US"/>
              </w:rPr>
              <w:t>Ademollo</w:t>
            </w:r>
            <w:r w:rsidRPr="00020BCD">
              <w:rPr>
                <w:rFonts w:ascii="Calibri" w:eastAsia="MS Mincho" w:hAnsi="Calibri" w:cs="Calibri"/>
                <w:color w:val="000000"/>
                <w:sz w:val="22"/>
                <w:szCs w:val="22"/>
                <w:lang w:val="en-US"/>
              </w:rPr>
              <w:t xml:space="preserve">, F., 2018. ‘On Plato’s Conception of Change’. </w:t>
            </w:r>
            <w:r w:rsidRPr="00020BCD">
              <w:rPr>
                <w:rFonts w:ascii="Calibri" w:eastAsia="MS Mincho" w:hAnsi="Calibri" w:cs="Calibri"/>
                <w:i/>
                <w:iCs/>
                <w:color w:val="000000"/>
                <w:sz w:val="22"/>
                <w:szCs w:val="22"/>
                <w:lang w:val="en-US"/>
              </w:rPr>
              <w:t>Oxford Studies in Ancient Philosophy</w:t>
            </w:r>
            <w:r w:rsidRPr="00020BCD">
              <w:rPr>
                <w:rFonts w:ascii="Calibri" w:eastAsia="MS Mincho" w:hAnsi="Calibri" w:cs="Calibri"/>
                <w:color w:val="000000"/>
                <w:sz w:val="22"/>
                <w:szCs w:val="22"/>
                <w:lang w:val="en-US"/>
              </w:rPr>
              <w:t xml:space="preserve"> 55, 35-83.</w:t>
            </w:r>
          </w:p>
          <w:p w14:paraId="6EBA5FCA" w14:textId="77777777" w:rsidR="00020BCD" w:rsidRPr="00717204" w:rsidRDefault="00020BCD" w:rsidP="00020BCD">
            <w:pPr>
              <w:autoSpaceDE w:val="0"/>
              <w:autoSpaceDN w:val="0"/>
              <w:adjustRightInd w:val="0"/>
              <w:rPr>
                <w:rFonts w:ascii="Calibri" w:eastAsia="Calibri" w:hAnsi="Calibri" w:cs="Calibri"/>
                <w:color w:val="000000" w:themeColor="text1"/>
                <w:sz w:val="22"/>
                <w:szCs w:val="22"/>
              </w:rPr>
            </w:pPr>
            <w:r w:rsidRPr="00020BCD">
              <w:rPr>
                <w:rFonts w:ascii="Calibri" w:eastAsia="Calibri" w:hAnsi="Calibri" w:cs="Calibri"/>
                <w:color w:val="000000" w:themeColor="text1"/>
                <w:sz w:val="22"/>
                <w:szCs w:val="22"/>
                <w:lang w:val="en-GB"/>
              </w:rPr>
              <w:t xml:space="preserve">Balla, Ch. “Sailing Away from Antilogic. </w:t>
            </w:r>
            <w:r w:rsidRPr="00717204">
              <w:rPr>
                <w:rFonts w:ascii="Calibri" w:eastAsia="Calibri" w:hAnsi="Calibri" w:cs="Calibri"/>
                <w:color w:val="000000" w:themeColor="text1"/>
                <w:sz w:val="22"/>
                <w:szCs w:val="22"/>
              </w:rPr>
              <w:t xml:space="preserve">Plato’s </w:t>
            </w:r>
            <w:r w:rsidRPr="00717204">
              <w:rPr>
                <w:rFonts w:ascii="Calibri" w:eastAsia="Calibri" w:hAnsi="Calibri" w:cs="Calibri"/>
                <w:i/>
                <w:color w:val="000000" w:themeColor="text1"/>
                <w:sz w:val="22"/>
                <w:szCs w:val="22"/>
              </w:rPr>
              <w:t xml:space="preserve">Phaedo </w:t>
            </w:r>
            <w:r w:rsidRPr="00717204">
              <w:rPr>
                <w:rFonts w:ascii="Calibri" w:eastAsia="Calibri" w:hAnsi="Calibri" w:cs="Calibri"/>
                <w:color w:val="000000" w:themeColor="text1"/>
                <w:sz w:val="22"/>
                <w:szCs w:val="22"/>
              </w:rPr>
              <w:t xml:space="preserve">90e-101e” </w:t>
            </w:r>
            <w:r w:rsidRPr="00717204">
              <w:rPr>
                <w:rFonts w:ascii="Calibri" w:eastAsia="Calibri" w:hAnsi="Calibri" w:cs="Calibri"/>
                <w:i/>
                <w:color w:val="000000" w:themeColor="text1"/>
                <w:sz w:val="22"/>
                <w:szCs w:val="22"/>
              </w:rPr>
              <w:t xml:space="preserve">AP </w:t>
            </w:r>
            <w:r w:rsidRPr="00717204">
              <w:rPr>
                <w:rFonts w:ascii="Calibri" w:eastAsia="Calibri" w:hAnsi="Calibri" w:cs="Calibri"/>
                <w:color w:val="000000" w:themeColor="text1"/>
                <w:sz w:val="22"/>
                <w:szCs w:val="22"/>
              </w:rPr>
              <w:t>41 (2021): 355-367.</w:t>
            </w:r>
          </w:p>
          <w:p w14:paraId="44A450BE" w14:textId="38C5A111" w:rsidR="00020BCD" w:rsidRPr="00020BCD" w:rsidRDefault="00020BCD" w:rsidP="00020BCD">
            <w:pPr>
              <w:autoSpaceDE w:val="0"/>
              <w:autoSpaceDN w:val="0"/>
              <w:adjustRightInd w:val="0"/>
              <w:rPr>
                <w:rFonts w:ascii="Calibri" w:eastAsia="Calibri" w:hAnsi="Calibri" w:cs="Calibri"/>
                <w:color w:val="000000" w:themeColor="text1"/>
                <w:sz w:val="22"/>
                <w:szCs w:val="22"/>
                <w:lang w:val="en-US"/>
              </w:rPr>
            </w:pPr>
            <w:r w:rsidRPr="00020BCD">
              <w:rPr>
                <w:rFonts w:ascii="Calibri" w:eastAsia="Calibri" w:hAnsi="Calibri" w:cs="Calibri"/>
                <w:color w:val="000000" w:themeColor="text1"/>
                <w:sz w:val="22"/>
                <w:szCs w:val="22"/>
                <w:lang w:val="en-GB"/>
              </w:rPr>
              <w:t>Balla, “</w:t>
            </w:r>
            <w:r w:rsidRPr="00020BCD">
              <w:rPr>
                <w:rFonts w:ascii="Calibri" w:eastAsia="Calibri" w:hAnsi="Calibri" w:cs="Calibri"/>
                <w:color w:val="000000" w:themeColor="text1"/>
                <w:sz w:val="22"/>
                <w:szCs w:val="22"/>
                <w:lang w:val="el-GR"/>
              </w:rPr>
              <w:t>ΠΕΦΥΚΕΝ</w:t>
            </w:r>
            <w:r w:rsidRPr="00020BCD">
              <w:rPr>
                <w:rFonts w:ascii="Calibri" w:eastAsia="Calibri" w:hAnsi="Calibri" w:cs="Calibri"/>
                <w:color w:val="000000" w:themeColor="text1"/>
                <w:sz w:val="22"/>
                <w:szCs w:val="22"/>
                <w:lang w:val="en-US"/>
              </w:rPr>
              <w:t xml:space="preserve"> </w:t>
            </w:r>
            <w:r w:rsidRPr="00020BCD">
              <w:rPr>
                <w:rFonts w:ascii="Calibri" w:eastAsia="Calibri" w:hAnsi="Calibri" w:cs="Calibri"/>
                <w:color w:val="000000" w:themeColor="text1"/>
                <w:sz w:val="22"/>
                <w:szCs w:val="22"/>
                <w:lang w:val="el-GR"/>
              </w:rPr>
              <w:t>ΠΛΕΟΝΕΚΤΕΙΝ</w:t>
            </w:r>
            <w:r w:rsidRPr="00020BCD">
              <w:rPr>
                <w:rFonts w:ascii="Calibri" w:eastAsia="Calibri" w:hAnsi="Calibri" w:cs="Calibri"/>
                <w:color w:val="000000" w:themeColor="text1"/>
                <w:sz w:val="22"/>
                <w:szCs w:val="22"/>
                <w:lang w:val="en-US"/>
              </w:rPr>
              <w:t xml:space="preserve">? Plato and the Sophists on Greed and Savage Humanity” </w:t>
            </w:r>
            <w:r w:rsidRPr="00020BCD">
              <w:rPr>
                <w:rFonts w:ascii="Calibri" w:eastAsia="Calibri" w:hAnsi="Calibri" w:cs="Calibri"/>
                <w:i/>
                <w:color w:val="000000" w:themeColor="text1"/>
                <w:sz w:val="22"/>
                <w:szCs w:val="22"/>
                <w:lang w:val="en-US"/>
              </w:rPr>
              <w:t xml:space="preserve">Polis </w:t>
            </w:r>
            <w:r w:rsidRPr="00020BCD">
              <w:rPr>
                <w:rFonts w:ascii="Calibri" w:eastAsia="Calibri" w:hAnsi="Calibri" w:cs="Calibri"/>
                <w:color w:val="000000" w:themeColor="text1"/>
                <w:sz w:val="22"/>
                <w:szCs w:val="22"/>
                <w:lang w:val="en-US"/>
              </w:rPr>
              <w:t>35 (2018): 83-101.</w:t>
            </w:r>
          </w:p>
          <w:p w14:paraId="22D9184A" w14:textId="644999C1" w:rsidR="00A5576A" w:rsidRPr="00020BCD" w:rsidRDefault="00A5576A" w:rsidP="00A5576A">
            <w:pPr>
              <w:autoSpaceDE w:val="0"/>
              <w:autoSpaceDN w:val="0"/>
              <w:adjustRightInd w:val="0"/>
              <w:ind w:left="313" w:hanging="313"/>
              <w:rPr>
                <w:rFonts w:ascii="Calibri" w:hAnsi="Calibri" w:cs="Calibri"/>
                <w:sz w:val="22"/>
                <w:szCs w:val="22"/>
                <w:lang w:val="en-US"/>
              </w:rPr>
            </w:pPr>
            <w:r w:rsidRPr="007E7FDD">
              <w:rPr>
                <w:rFonts w:ascii="Calibri" w:hAnsi="Calibri" w:cs="Calibri"/>
                <w:color w:val="000000"/>
                <w:sz w:val="22"/>
                <w:szCs w:val="22"/>
                <w:shd w:val="clear" w:color="auto" w:fill="FFFFFF"/>
                <w:lang w:val="de-DE"/>
              </w:rPr>
              <w:t>Baltes, M., 1996. ‘</w:t>
            </w:r>
            <w:r w:rsidRPr="00020BCD">
              <w:rPr>
                <w:rFonts w:ascii="Calibri" w:hAnsi="Calibri" w:cs="Calibri"/>
                <w:color w:val="000000"/>
                <w:sz w:val="22"/>
                <w:szCs w:val="22"/>
                <w:shd w:val="clear" w:color="auto" w:fill="FFFFFF"/>
              </w:rPr>
              <w:t>Γέγονεν</w:t>
            </w:r>
            <w:r w:rsidRPr="007E7FDD">
              <w:rPr>
                <w:rFonts w:ascii="Calibri" w:hAnsi="Calibri" w:cs="Calibri"/>
                <w:color w:val="000000"/>
                <w:sz w:val="22"/>
                <w:szCs w:val="22"/>
                <w:shd w:val="clear" w:color="auto" w:fill="FFFFFF"/>
                <w:lang w:val="de-DE"/>
              </w:rPr>
              <w:t xml:space="preserve"> (Platon </w:t>
            </w:r>
            <w:r w:rsidRPr="007E7FDD">
              <w:rPr>
                <w:rFonts w:ascii="Calibri" w:hAnsi="Calibri" w:cs="Calibri"/>
                <w:i/>
                <w:iCs/>
                <w:color w:val="000000"/>
                <w:sz w:val="22"/>
                <w:szCs w:val="22"/>
                <w:shd w:val="clear" w:color="auto" w:fill="FFFFFF"/>
                <w:lang w:val="de-DE"/>
              </w:rPr>
              <w:t>Tim</w:t>
            </w:r>
            <w:r w:rsidRPr="007E7FDD">
              <w:rPr>
                <w:rFonts w:ascii="Calibri" w:hAnsi="Calibri" w:cs="Calibri"/>
                <w:color w:val="000000"/>
                <w:sz w:val="22"/>
                <w:szCs w:val="22"/>
                <w:shd w:val="clear" w:color="auto" w:fill="FFFFFF"/>
                <w:lang w:val="de-DE"/>
              </w:rPr>
              <w:t xml:space="preserve">. 28b7). Ist die Welt real entstanden oder nicht?’. </w:t>
            </w:r>
            <w:r w:rsidRPr="00020BCD">
              <w:rPr>
                <w:rFonts w:ascii="Calibri" w:hAnsi="Calibri" w:cs="Calibri"/>
                <w:color w:val="000000"/>
                <w:sz w:val="22"/>
                <w:szCs w:val="22"/>
                <w:shd w:val="clear" w:color="auto" w:fill="FFFFFF"/>
                <w:lang w:val="en-US"/>
              </w:rPr>
              <w:t xml:space="preserve">In K. Algra – P.W. van der Horst – D.T. Runia (eds.), </w:t>
            </w:r>
            <w:r w:rsidRPr="00020BCD">
              <w:rPr>
                <w:rFonts w:ascii="Calibri" w:hAnsi="Calibri" w:cs="Calibri"/>
                <w:i/>
                <w:iCs/>
                <w:color w:val="000000"/>
                <w:sz w:val="22"/>
                <w:szCs w:val="22"/>
                <w:shd w:val="clear" w:color="auto" w:fill="FFFFFF"/>
                <w:lang w:val="en-US"/>
              </w:rPr>
              <w:t>Polyhistor: Studies in the History and Historiography of Ancient Philosophy.</w:t>
            </w:r>
            <w:r w:rsidRPr="00020BCD">
              <w:rPr>
                <w:rFonts w:ascii="Calibri" w:hAnsi="Calibri" w:cs="Calibri"/>
                <w:color w:val="000000"/>
                <w:sz w:val="22"/>
                <w:szCs w:val="22"/>
                <w:shd w:val="clear" w:color="auto" w:fill="FFFFFF"/>
                <w:lang w:val="en-US"/>
              </w:rPr>
              <w:t xml:space="preserve"> Leiden, 76-96.</w:t>
            </w:r>
          </w:p>
          <w:p w14:paraId="3960B11A" w14:textId="4FEF1A84" w:rsidR="00FD1E44" w:rsidRPr="00020BCD" w:rsidRDefault="00FD1E44" w:rsidP="00D01E99">
            <w:pPr>
              <w:autoSpaceDE w:val="0"/>
              <w:autoSpaceDN w:val="0"/>
              <w:adjustRightInd w:val="0"/>
              <w:rPr>
                <w:rFonts w:ascii="Calibri" w:hAnsi="Calibri" w:cs="Calibri"/>
                <w:i/>
                <w:iCs/>
                <w:sz w:val="22"/>
                <w:szCs w:val="22"/>
                <w:lang w:val="en-US"/>
              </w:rPr>
            </w:pPr>
            <w:r w:rsidRPr="00020BCD">
              <w:rPr>
                <w:rFonts w:ascii="Calibri" w:hAnsi="Calibri" w:cs="Calibri"/>
                <w:sz w:val="22"/>
                <w:szCs w:val="22"/>
                <w:lang w:val="en-US"/>
              </w:rPr>
              <w:t>Barker, A., 2007,</w:t>
            </w:r>
            <w:r w:rsidRPr="00020BCD">
              <w:rPr>
                <w:rFonts w:ascii="Calibri" w:hAnsi="Calibri" w:cs="Calibri"/>
                <w:i/>
                <w:iCs/>
                <w:sz w:val="22"/>
                <w:szCs w:val="22"/>
                <w:lang w:val="en-US"/>
              </w:rPr>
              <w:t xml:space="preserve"> The Science of Harmonics in Classical Greece. </w:t>
            </w:r>
            <w:r w:rsidRPr="00020BCD">
              <w:rPr>
                <w:rFonts w:ascii="Calibri" w:hAnsi="Calibri" w:cs="Calibri"/>
                <w:sz w:val="22"/>
                <w:szCs w:val="22"/>
                <w:lang w:val="en-US"/>
              </w:rPr>
              <w:t>Cambridge</w:t>
            </w:r>
            <w:r w:rsidRPr="00020BCD">
              <w:rPr>
                <w:rFonts w:ascii="Calibri" w:hAnsi="Calibri" w:cs="Calibri"/>
                <w:i/>
                <w:iCs/>
                <w:sz w:val="22"/>
                <w:szCs w:val="22"/>
                <w:lang w:val="en-US"/>
              </w:rPr>
              <w:t>.</w:t>
            </w:r>
          </w:p>
          <w:p w14:paraId="3C8E77D3" w14:textId="79838375" w:rsidR="00692CA1" w:rsidRDefault="00692CA1" w:rsidP="00D01E99">
            <w:pPr>
              <w:widowControl w:val="0"/>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lang w:val="en-US"/>
              </w:rPr>
              <w:t xml:space="preserve">Betegh, G., 2010, ‘What Makes a Myth </w:t>
            </w:r>
            <w:r w:rsidRPr="00020BCD">
              <w:rPr>
                <w:rFonts w:ascii="Calibri" w:eastAsia="MS Mincho" w:hAnsi="Calibri" w:cs="Calibri"/>
                <w:i/>
                <w:iCs/>
                <w:sz w:val="22"/>
                <w:szCs w:val="22"/>
                <w:lang w:val="en-US"/>
              </w:rPr>
              <w:t>Eikôs</w:t>
            </w:r>
            <w:r w:rsidRPr="00020BCD">
              <w:rPr>
                <w:rFonts w:ascii="Calibri" w:eastAsia="MS Mincho" w:hAnsi="Calibri" w:cs="Calibri"/>
                <w:sz w:val="22"/>
                <w:szCs w:val="22"/>
                <w:lang w:val="en-US"/>
              </w:rPr>
              <w:t xml:space="preserve">’. In </w:t>
            </w:r>
            <w:r w:rsidRPr="00020BCD">
              <w:rPr>
                <w:rFonts w:ascii="Calibri" w:eastAsia="MS Mincho" w:hAnsi="Calibri" w:cs="Calibri"/>
                <w:color w:val="000000"/>
                <w:sz w:val="22"/>
                <w:szCs w:val="22"/>
                <w:lang w:val="en-US"/>
              </w:rPr>
              <w:t xml:space="preserve">R. Mohr and B. Sattler (eds). </w:t>
            </w:r>
            <w:r w:rsidRPr="00020BCD">
              <w:rPr>
                <w:rFonts w:ascii="Calibri" w:eastAsia="MS Mincho" w:hAnsi="Calibri" w:cs="Calibri"/>
                <w:i/>
                <w:iCs/>
                <w:color w:val="000000"/>
                <w:sz w:val="22"/>
                <w:szCs w:val="22"/>
                <w:lang w:val="en-US"/>
              </w:rPr>
              <w:t>One Book, the Whole Universe: Plato’s ‘Timaeus’ Today.</w:t>
            </w:r>
            <w:r w:rsidRPr="00020BCD">
              <w:rPr>
                <w:rFonts w:ascii="Calibri" w:eastAsia="MS Mincho" w:hAnsi="Calibri" w:cs="Calibri"/>
                <w:color w:val="000000"/>
                <w:sz w:val="22"/>
                <w:szCs w:val="22"/>
                <w:lang w:val="en-US"/>
              </w:rPr>
              <w:t xml:space="preserve"> Las Vegas</w:t>
            </w:r>
            <w:r w:rsidRPr="00020BCD">
              <w:rPr>
                <w:rFonts w:ascii="Calibri" w:eastAsia="MS Mincho" w:hAnsi="Calibri" w:cs="Calibri"/>
                <w:sz w:val="22"/>
                <w:szCs w:val="22"/>
                <w:lang w:val="en-US"/>
              </w:rPr>
              <w:t>, 213-224.</w:t>
            </w:r>
          </w:p>
          <w:p w14:paraId="4557239A" w14:textId="38BE7BEF" w:rsidR="006440A4" w:rsidRPr="006440A4" w:rsidRDefault="006440A4" w:rsidP="006440A4">
            <w:pPr>
              <w:autoSpaceDE w:val="0"/>
              <w:autoSpaceDN w:val="0"/>
              <w:adjustRightInd w:val="0"/>
              <w:rPr>
                <w:rFonts w:ascii="Calibri" w:hAnsi="Calibri" w:cs="Calibri"/>
                <w:iCs/>
                <w:sz w:val="22"/>
                <w:szCs w:val="22"/>
                <w:lang w:val="en-US"/>
              </w:rPr>
            </w:pPr>
            <w:r w:rsidRPr="00020BCD">
              <w:rPr>
                <w:rFonts w:ascii="Calibri" w:hAnsi="Calibri" w:cs="Calibri"/>
                <w:iCs/>
                <w:sz w:val="22"/>
                <w:szCs w:val="22"/>
                <w:lang w:val="en-US"/>
              </w:rPr>
              <w:t xml:space="preserve">Betegh, G., “Archelaus on Cosmogony and the Origins of Social Institutions”. </w:t>
            </w:r>
            <w:r w:rsidRPr="00020BCD">
              <w:rPr>
                <w:rFonts w:ascii="Calibri" w:hAnsi="Calibri" w:cs="Calibri"/>
                <w:i/>
                <w:iCs/>
                <w:sz w:val="22"/>
                <w:szCs w:val="22"/>
                <w:lang w:val="en-US"/>
              </w:rPr>
              <w:t xml:space="preserve">OSAP </w:t>
            </w:r>
            <w:r w:rsidRPr="00020BCD">
              <w:rPr>
                <w:rFonts w:ascii="Calibri" w:hAnsi="Calibri" w:cs="Calibri"/>
                <w:iCs/>
                <w:sz w:val="22"/>
                <w:szCs w:val="22"/>
                <w:lang w:val="en-US"/>
              </w:rPr>
              <w:t>51 (2016): 1-40.</w:t>
            </w:r>
          </w:p>
          <w:p w14:paraId="091716F1" w14:textId="295F003D" w:rsidR="00FD1E44" w:rsidRPr="00020BCD" w:rsidRDefault="00FD1E44" w:rsidP="00D01E99">
            <w:pPr>
              <w:autoSpaceDE w:val="0"/>
              <w:autoSpaceDN w:val="0"/>
              <w:adjustRightInd w:val="0"/>
              <w:rPr>
                <w:rFonts w:ascii="Calibri" w:hAnsi="Calibri" w:cs="Calibri"/>
                <w:sz w:val="22"/>
                <w:szCs w:val="22"/>
                <w:lang w:val="en-US"/>
              </w:rPr>
            </w:pPr>
            <w:r w:rsidRPr="00020BCD">
              <w:rPr>
                <w:rFonts w:ascii="Calibri" w:hAnsi="Calibri" w:cs="Calibri"/>
                <w:sz w:val="22"/>
                <w:szCs w:val="22"/>
                <w:lang w:val="en-US"/>
              </w:rPr>
              <w:t>Betegh, G., 2021,</w:t>
            </w:r>
            <w:r w:rsidRPr="00020BCD">
              <w:rPr>
                <w:rFonts w:ascii="Calibri" w:hAnsi="Calibri" w:cs="Calibri"/>
                <w:i/>
                <w:iCs/>
                <w:sz w:val="22"/>
                <w:szCs w:val="22"/>
                <w:lang w:val="en-US"/>
              </w:rPr>
              <w:t xml:space="preserve"> </w:t>
            </w:r>
            <w:r w:rsidRPr="00020BCD">
              <w:rPr>
                <w:rFonts w:ascii="Calibri" w:hAnsi="Calibri" w:cs="Calibri"/>
                <w:sz w:val="22"/>
                <w:szCs w:val="22"/>
                <w:lang w:val="en-US"/>
              </w:rPr>
              <w:t>‘The Ingredients of the Soul in Plato’s</w:t>
            </w:r>
            <w:r w:rsidRPr="00020BCD">
              <w:rPr>
                <w:rFonts w:ascii="Calibri" w:hAnsi="Calibri" w:cs="Calibri"/>
                <w:i/>
                <w:iCs/>
                <w:sz w:val="22"/>
                <w:szCs w:val="22"/>
                <w:lang w:val="en-US"/>
              </w:rPr>
              <w:t xml:space="preserve"> Timaeus</w:t>
            </w:r>
            <w:r w:rsidRPr="00020BCD">
              <w:rPr>
                <w:rFonts w:ascii="Calibri" w:hAnsi="Calibri" w:cs="Calibri"/>
                <w:sz w:val="22"/>
                <w:szCs w:val="22"/>
                <w:lang w:val="en-US"/>
              </w:rPr>
              <w:t>’.</w:t>
            </w:r>
            <w:r w:rsidRPr="00020BCD">
              <w:rPr>
                <w:rFonts w:ascii="Calibri" w:hAnsi="Calibri" w:cs="Calibri"/>
                <w:i/>
                <w:iCs/>
                <w:sz w:val="22"/>
                <w:szCs w:val="22"/>
                <w:lang w:val="en-US"/>
              </w:rPr>
              <w:t xml:space="preserve"> </w:t>
            </w:r>
            <w:r w:rsidRPr="00020BCD">
              <w:rPr>
                <w:rFonts w:ascii="Calibri" w:hAnsi="Calibri" w:cs="Calibri"/>
                <w:sz w:val="22"/>
                <w:szCs w:val="22"/>
                <w:lang w:val="en-US"/>
              </w:rPr>
              <w:t xml:space="preserve">In F. Leigh (ed.), </w:t>
            </w:r>
            <w:r w:rsidRPr="00020BCD">
              <w:rPr>
                <w:rFonts w:ascii="Calibri" w:hAnsi="Calibri" w:cs="Calibri"/>
                <w:i/>
                <w:iCs/>
                <w:sz w:val="22"/>
                <w:szCs w:val="22"/>
                <w:lang w:val="en-US"/>
              </w:rPr>
              <w:t>Themes in Plato, Aristotle, and Hellenistic Philosophy: Keeling Lectures 2011-18</w:t>
            </w:r>
            <w:r w:rsidR="009D6048" w:rsidRPr="00020BCD">
              <w:rPr>
                <w:rFonts w:ascii="Calibri" w:hAnsi="Calibri" w:cs="Calibri"/>
                <w:i/>
                <w:iCs/>
                <w:sz w:val="22"/>
                <w:szCs w:val="22"/>
                <w:lang w:val="en-US"/>
              </w:rPr>
              <w:t>.</w:t>
            </w:r>
            <w:r w:rsidRPr="00020BCD">
              <w:rPr>
                <w:rFonts w:ascii="Calibri" w:hAnsi="Calibri" w:cs="Calibri"/>
                <w:sz w:val="22"/>
                <w:szCs w:val="22"/>
                <w:lang w:val="en-US"/>
              </w:rPr>
              <w:t xml:space="preserve"> Chicago, 83-105.</w:t>
            </w:r>
          </w:p>
          <w:p w14:paraId="3C98EEA4" w14:textId="2145E6DF" w:rsidR="008E6B55" w:rsidRPr="00020BCD" w:rsidRDefault="008E6B55" w:rsidP="00D01E99">
            <w:pPr>
              <w:autoSpaceDE w:val="0"/>
              <w:autoSpaceDN w:val="0"/>
              <w:adjustRightInd w:val="0"/>
              <w:rPr>
                <w:rFonts w:ascii="Calibri" w:hAnsi="Calibri" w:cs="Calibri"/>
                <w:iCs/>
                <w:sz w:val="22"/>
                <w:szCs w:val="22"/>
                <w:lang w:val="en-US"/>
              </w:rPr>
            </w:pPr>
            <w:r w:rsidRPr="00020BCD">
              <w:rPr>
                <w:rFonts w:ascii="Calibri" w:hAnsi="Calibri" w:cs="Calibri"/>
                <w:iCs/>
                <w:sz w:val="22"/>
                <w:szCs w:val="22"/>
                <w:lang w:val="en-US"/>
              </w:rPr>
              <w:t xml:space="preserve">Betegh, G., “Archelaus on Cosmogony and the Origins of Social Institutions”. </w:t>
            </w:r>
            <w:r w:rsidRPr="00020BCD">
              <w:rPr>
                <w:rFonts w:ascii="Calibri" w:hAnsi="Calibri" w:cs="Calibri"/>
                <w:i/>
                <w:iCs/>
                <w:sz w:val="22"/>
                <w:szCs w:val="22"/>
                <w:lang w:val="en-US"/>
              </w:rPr>
              <w:t xml:space="preserve">OSAP </w:t>
            </w:r>
            <w:r w:rsidRPr="00020BCD">
              <w:rPr>
                <w:rFonts w:ascii="Calibri" w:hAnsi="Calibri" w:cs="Calibri"/>
                <w:iCs/>
                <w:sz w:val="22"/>
                <w:szCs w:val="22"/>
                <w:lang w:val="en-US"/>
              </w:rPr>
              <w:t>51 (2016): 1-40.</w:t>
            </w:r>
          </w:p>
          <w:p w14:paraId="654E8CC6" w14:textId="33F47956" w:rsidR="00A5576A" w:rsidRPr="00020BCD" w:rsidRDefault="00A5576A" w:rsidP="00D01E99">
            <w:pPr>
              <w:shd w:val="clear" w:color="auto" w:fill="FFFFFF"/>
              <w:ind w:left="313" w:hanging="313"/>
              <w:rPr>
                <w:rFonts w:ascii="Calibri" w:hAnsi="Calibri" w:cs="Calibri"/>
                <w:color w:val="000000"/>
                <w:sz w:val="22"/>
                <w:szCs w:val="22"/>
                <w:lang w:val="en-US"/>
              </w:rPr>
            </w:pPr>
            <w:r w:rsidRPr="007E7FDD">
              <w:rPr>
                <w:rFonts w:ascii="Calibri" w:hAnsi="Calibri" w:cs="Calibri"/>
                <w:color w:val="000000"/>
                <w:sz w:val="22"/>
                <w:szCs w:val="22"/>
                <w:lang w:val="en-US"/>
              </w:rPr>
              <w:t xml:space="preserve">Brisson, L., 1994. </w:t>
            </w:r>
            <w:r w:rsidRPr="007E7FDD">
              <w:rPr>
                <w:rFonts w:ascii="Calibri" w:hAnsi="Calibri" w:cs="Calibri"/>
                <w:i/>
                <w:iCs/>
                <w:color w:val="000000"/>
                <w:sz w:val="22"/>
                <w:szCs w:val="22"/>
                <w:lang w:val="en-US"/>
              </w:rPr>
              <w:t xml:space="preserve">Le Même et l’Autre dans la structure ontologique du Timée de Platon. </w:t>
            </w:r>
            <w:r w:rsidRPr="00020BCD">
              <w:rPr>
                <w:rFonts w:ascii="Calibri" w:hAnsi="Calibri" w:cs="Calibri"/>
                <w:i/>
                <w:iCs/>
                <w:color w:val="000000"/>
                <w:sz w:val="22"/>
                <w:szCs w:val="22"/>
                <w:lang w:val="en-US"/>
              </w:rPr>
              <w:t xml:space="preserve">Un commentaire systématique du </w:t>
            </w:r>
            <w:r w:rsidR="009D6048" w:rsidRPr="00020BCD">
              <w:rPr>
                <w:rFonts w:ascii="Calibri" w:hAnsi="Calibri" w:cs="Calibri"/>
                <w:i/>
                <w:iCs/>
                <w:color w:val="000000"/>
                <w:sz w:val="22"/>
                <w:szCs w:val="22"/>
                <w:lang w:val="en-US"/>
              </w:rPr>
              <w:t>“</w:t>
            </w:r>
            <w:r w:rsidRPr="00020BCD">
              <w:rPr>
                <w:rFonts w:ascii="Calibri" w:hAnsi="Calibri" w:cs="Calibri"/>
                <w:i/>
                <w:iCs/>
                <w:color w:val="000000"/>
                <w:sz w:val="22"/>
                <w:szCs w:val="22"/>
                <w:lang w:val="en-US"/>
              </w:rPr>
              <w:t>Timée</w:t>
            </w:r>
            <w:r w:rsidR="009D6048" w:rsidRPr="00020BCD">
              <w:rPr>
                <w:rFonts w:ascii="Calibri" w:hAnsi="Calibri" w:cs="Calibri"/>
                <w:i/>
                <w:iCs/>
                <w:color w:val="000000"/>
                <w:sz w:val="22"/>
                <w:szCs w:val="22"/>
                <w:lang w:val="en-US"/>
              </w:rPr>
              <w:t>”</w:t>
            </w:r>
            <w:r w:rsidRPr="00020BCD">
              <w:rPr>
                <w:rFonts w:ascii="Calibri" w:hAnsi="Calibri" w:cs="Calibri"/>
                <w:i/>
                <w:iCs/>
                <w:color w:val="000000"/>
                <w:sz w:val="22"/>
                <w:szCs w:val="22"/>
                <w:lang w:val="en-US"/>
              </w:rPr>
              <w:t xml:space="preserve"> de Platon.</w:t>
            </w:r>
            <w:r w:rsidRPr="00020BCD">
              <w:rPr>
                <w:rFonts w:ascii="Calibri" w:hAnsi="Calibri" w:cs="Calibri"/>
                <w:color w:val="000000"/>
                <w:sz w:val="22"/>
                <w:szCs w:val="22"/>
                <w:lang w:val="en-US"/>
              </w:rPr>
              <w:t xml:space="preserve"> Sankt Augustin</w:t>
            </w:r>
            <w:r w:rsidRPr="00020BCD">
              <w:rPr>
                <w:rFonts w:ascii="Calibri" w:hAnsi="Calibri" w:cs="Calibri"/>
                <w:color w:val="000000"/>
                <w:sz w:val="22"/>
                <w:szCs w:val="22"/>
                <w:vertAlign w:val="superscript"/>
                <w:lang w:val="en-US"/>
              </w:rPr>
              <w:t>2</w:t>
            </w:r>
            <w:r w:rsidRPr="00020BCD">
              <w:rPr>
                <w:rFonts w:ascii="Calibri" w:hAnsi="Calibri" w:cs="Calibri"/>
                <w:color w:val="000000"/>
                <w:sz w:val="22"/>
                <w:szCs w:val="22"/>
                <w:lang w:val="en-US"/>
              </w:rPr>
              <w:t>.</w:t>
            </w:r>
          </w:p>
          <w:p w14:paraId="52350C94" w14:textId="11898F63" w:rsidR="007E60AE" w:rsidRPr="00020BCD" w:rsidRDefault="007E60AE" w:rsidP="00A5576A">
            <w:pPr>
              <w:widowControl w:val="0"/>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lang w:val="en-US"/>
              </w:rPr>
              <w:t>Boys-Stones, G., 2021. ‘</w:t>
            </w:r>
            <w:r w:rsidRPr="00020BCD">
              <w:rPr>
                <w:rFonts w:ascii="Calibri" w:eastAsia="MS Mincho" w:hAnsi="Calibri" w:cs="Calibri"/>
                <w:iCs/>
                <w:sz w:val="22"/>
                <w:szCs w:val="22"/>
                <w:lang w:val="en-US"/>
              </w:rPr>
              <w:t>Begotten and Made. Creation as Cosmogony in Middle Platonism’.</w:t>
            </w:r>
            <w:r w:rsidRPr="00020BCD">
              <w:rPr>
                <w:rFonts w:ascii="Calibri" w:eastAsiaTheme="minorEastAsia" w:hAnsi="Calibri" w:cs="Calibri"/>
                <w:sz w:val="22"/>
                <w:szCs w:val="22"/>
                <w:lang w:val="en-US"/>
              </w:rPr>
              <w:t xml:space="preserve"> In R. Salles (ed.). </w:t>
            </w:r>
            <w:r w:rsidRPr="00020BCD">
              <w:rPr>
                <w:rFonts w:ascii="Calibri" w:eastAsiaTheme="minorEastAsia" w:hAnsi="Calibri" w:cs="Calibri"/>
                <w:i/>
                <w:iCs/>
                <w:sz w:val="22"/>
                <w:szCs w:val="22"/>
                <w:lang w:val="en-US"/>
              </w:rPr>
              <w:t>Cosmology and Biology in Ancient Philosophy</w:t>
            </w:r>
            <w:r w:rsidRPr="00020BCD">
              <w:rPr>
                <w:rFonts w:ascii="Calibri" w:eastAsiaTheme="minorEastAsia" w:hAnsi="Calibri" w:cs="Calibri"/>
                <w:sz w:val="22"/>
                <w:szCs w:val="22"/>
                <w:lang w:val="en-US"/>
              </w:rPr>
              <w:t>, Cambridge, 85-100.</w:t>
            </w:r>
          </w:p>
          <w:p w14:paraId="24179CD7" w14:textId="3D6120D3" w:rsidR="00692CA1" w:rsidRPr="00020BCD" w:rsidRDefault="00692CA1" w:rsidP="00A5576A">
            <w:pPr>
              <w:widowControl w:val="0"/>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lang w:val="en-US"/>
              </w:rPr>
              <w:t xml:space="preserve">Broadie, S., 2012. </w:t>
            </w:r>
            <w:r w:rsidRPr="00020BCD">
              <w:rPr>
                <w:rFonts w:ascii="Calibri" w:eastAsia="MS Mincho" w:hAnsi="Calibri" w:cs="Calibri"/>
                <w:i/>
                <w:iCs/>
                <w:sz w:val="22"/>
                <w:szCs w:val="22"/>
                <w:lang w:val="en-US"/>
              </w:rPr>
              <w:t>Nature and Divinity in Plato’s ‘Timaeus’</w:t>
            </w:r>
            <w:r w:rsidRPr="00020BCD">
              <w:rPr>
                <w:rFonts w:ascii="Calibri" w:eastAsia="MS Mincho" w:hAnsi="Calibri" w:cs="Calibri"/>
                <w:sz w:val="22"/>
                <w:szCs w:val="22"/>
                <w:lang w:val="en-US"/>
              </w:rPr>
              <w:t>. Cambridge.</w:t>
            </w:r>
          </w:p>
          <w:p w14:paraId="22176BE5" w14:textId="5154B9CE" w:rsidR="00692CA1" w:rsidRPr="00020BCD" w:rsidRDefault="00692CA1" w:rsidP="00A5576A">
            <w:pPr>
              <w:widowControl w:val="0"/>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lang w:val="en-US"/>
              </w:rPr>
              <w:t>Burnyeat, M., 2005. ‘</w:t>
            </w:r>
            <w:r w:rsidRPr="00020BCD">
              <w:rPr>
                <w:rFonts w:ascii="Calibri" w:eastAsia="MS Mincho" w:hAnsi="Calibri" w:cs="Calibri"/>
                <w:i/>
                <w:iCs/>
                <w:sz w:val="22"/>
                <w:szCs w:val="22"/>
                <w:lang w:val="en-US"/>
              </w:rPr>
              <w:t>EIKÔS MYTHOS</w:t>
            </w:r>
            <w:r w:rsidRPr="00020BCD">
              <w:rPr>
                <w:rFonts w:ascii="Calibri" w:eastAsia="MS Mincho" w:hAnsi="Calibri" w:cs="Calibri"/>
                <w:sz w:val="22"/>
                <w:szCs w:val="22"/>
                <w:lang w:val="en-US"/>
              </w:rPr>
              <w:t xml:space="preserve">’. </w:t>
            </w:r>
            <w:r w:rsidRPr="00020BCD">
              <w:rPr>
                <w:rFonts w:ascii="Calibri" w:eastAsia="MS Mincho" w:hAnsi="Calibri" w:cs="Calibri"/>
                <w:i/>
                <w:iCs/>
                <w:sz w:val="22"/>
                <w:szCs w:val="22"/>
                <w:lang w:val="en-US"/>
              </w:rPr>
              <w:t>Rhizai</w:t>
            </w:r>
            <w:r w:rsidRPr="00020BCD">
              <w:rPr>
                <w:rFonts w:ascii="Calibri" w:eastAsia="MS Mincho" w:hAnsi="Calibri" w:cs="Calibri"/>
                <w:sz w:val="22"/>
                <w:szCs w:val="22"/>
                <w:lang w:val="en-US"/>
              </w:rPr>
              <w:t xml:space="preserve"> 2, 143-65.</w:t>
            </w:r>
          </w:p>
          <w:p w14:paraId="3F684F43" w14:textId="1F283452" w:rsidR="007E60AE" w:rsidRPr="007E7FDD" w:rsidRDefault="007E60AE" w:rsidP="00D01E99">
            <w:pPr>
              <w:widowControl w:val="0"/>
              <w:autoSpaceDE w:val="0"/>
              <w:autoSpaceDN w:val="0"/>
              <w:adjustRightInd w:val="0"/>
              <w:ind w:left="313" w:hanging="313"/>
              <w:jc w:val="both"/>
              <w:rPr>
                <w:rFonts w:ascii="Calibri" w:eastAsia="MS Mincho" w:hAnsi="Calibri" w:cs="Calibri"/>
                <w:sz w:val="22"/>
                <w:szCs w:val="22"/>
              </w:rPr>
            </w:pPr>
            <w:r w:rsidRPr="00020BCD">
              <w:rPr>
                <w:rFonts w:ascii="Calibri" w:eastAsia="MS Mincho" w:hAnsi="Calibri" w:cs="Calibri"/>
                <w:sz w:val="22"/>
                <w:szCs w:val="22"/>
                <w:lang w:val="en-US"/>
              </w:rPr>
              <w:t xml:space="preserve">Cherniss, H., 1944. </w:t>
            </w:r>
            <w:r w:rsidRPr="00020BCD">
              <w:rPr>
                <w:rFonts w:ascii="Calibri" w:eastAsia="MS Mincho" w:hAnsi="Calibri" w:cs="Calibri"/>
                <w:i/>
                <w:iCs/>
                <w:sz w:val="22"/>
                <w:szCs w:val="22"/>
                <w:lang w:val="en-US"/>
              </w:rPr>
              <w:t>Aristotle’s Criticism of Plato and the Academy</w:t>
            </w:r>
            <w:r w:rsidR="009D6048" w:rsidRPr="00020BCD">
              <w:rPr>
                <w:rFonts w:ascii="Calibri" w:eastAsia="MS Mincho" w:hAnsi="Calibri" w:cs="Calibri"/>
                <w:i/>
                <w:iCs/>
                <w:sz w:val="22"/>
                <w:szCs w:val="22"/>
                <w:lang w:val="en-US"/>
              </w:rPr>
              <w:t>.</w:t>
            </w:r>
            <w:r w:rsidRPr="00020BCD">
              <w:rPr>
                <w:rFonts w:ascii="Calibri" w:eastAsia="MS Mincho" w:hAnsi="Calibri" w:cs="Calibri"/>
                <w:sz w:val="22"/>
                <w:szCs w:val="22"/>
                <w:lang w:val="en-US"/>
              </w:rPr>
              <w:t xml:space="preserve"> </w:t>
            </w:r>
            <w:r w:rsidRPr="007E7FDD">
              <w:rPr>
                <w:rFonts w:ascii="Calibri" w:eastAsia="MS Mincho" w:hAnsi="Calibri" w:cs="Calibri"/>
                <w:sz w:val="22"/>
                <w:szCs w:val="22"/>
              </w:rPr>
              <w:t>Baltimore</w:t>
            </w:r>
            <w:r w:rsidR="00A5576A" w:rsidRPr="007E7FDD">
              <w:rPr>
                <w:rFonts w:ascii="Calibri" w:eastAsia="MS Mincho" w:hAnsi="Calibri" w:cs="Calibri"/>
                <w:sz w:val="22"/>
                <w:szCs w:val="22"/>
              </w:rPr>
              <w:t>.</w:t>
            </w:r>
          </w:p>
          <w:p w14:paraId="7720EBE9" w14:textId="795520F8" w:rsidR="00D01E99" w:rsidRPr="00020BCD" w:rsidRDefault="00D01E99" w:rsidP="00D01E99">
            <w:pPr>
              <w:shd w:val="clear" w:color="auto" w:fill="FFFFFF"/>
              <w:rPr>
                <w:rFonts w:ascii="Calibri" w:eastAsia="MS Mincho" w:hAnsi="Calibri" w:cs="Calibri"/>
                <w:sz w:val="22"/>
                <w:szCs w:val="22"/>
              </w:rPr>
            </w:pPr>
            <w:r w:rsidRPr="007E7FDD">
              <w:rPr>
                <w:rFonts w:ascii="Calibri" w:hAnsi="Calibri" w:cs="Calibri"/>
                <w:color w:val="000000"/>
                <w:sz w:val="22"/>
                <w:szCs w:val="22"/>
              </w:rPr>
              <w:t xml:space="preserve">Corcilius, K., 2018. ‘Ideal Intellectual Cognition in </w:t>
            </w:r>
            <w:r w:rsidRPr="007E7FDD">
              <w:rPr>
                <w:rFonts w:ascii="Calibri" w:hAnsi="Calibri" w:cs="Calibri"/>
                <w:i/>
                <w:iCs/>
                <w:color w:val="000000"/>
                <w:sz w:val="22"/>
                <w:szCs w:val="22"/>
              </w:rPr>
              <w:t>Tim</w:t>
            </w:r>
            <w:r w:rsidRPr="007E7FDD">
              <w:rPr>
                <w:rFonts w:ascii="Calibri" w:hAnsi="Calibri" w:cs="Calibri"/>
                <w:color w:val="000000"/>
                <w:sz w:val="22"/>
                <w:szCs w:val="22"/>
              </w:rPr>
              <w:t xml:space="preserve">. 37a2-c5’. </w:t>
            </w:r>
            <w:r w:rsidRPr="00020BCD">
              <w:rPr>
                <w:rFonts w:ascii="Calibri" w:hAnsi="Calibri" w:cs="Calibri"/>
                <w:color w:val="000000"/>
                <w:sz w:val="22"/>
                <w:szCs w:val="22"/>
              </w:rPr>
              <w:t>OSAPh 54, 51-105.</w:t>
            </w:r>
          </w:p>
          <w:p w14:paraId="6990F244" w14:textId="2B69AFBC" w:rsidR="00D01E99" w:rsidRPr="00717204" w:rsidRDefault="00D01E99" w:rsidP="001D175E">
            <w:pPr>
              <w:autoSpaceDE w:val="0"/>
              <w:autoSpaceDN w:val="0"/>
              <w:adjustRightInd w:val="0"/>
              <w:ind w:left="313" w:hanging="313"/>
              <w:jc w:val="both"/>
              <w:rPr>
                <w:rFonts w:ascii="Calibri" w:hAnsi="Calibri" w:cs="Calibri"/>
                <w:color w:val="000000"/>
                <w:sz w:val="22"/>
                <w:szCs w:val="22"/>
                <w:shd w:val="clear" w:color="auto" w:fill="FFFFFF"/>
                <w:lang w:val="en-US"/>
              </w:rPr>
            </w:pPr>
            <w:r w:rsidRPr="00020BCD">
              <w:rPr>
                <w:rFonts w:ascii="Calibri" w:hAnsi="Calibri" w:cs="Calibri"/>
                <w:color w:val="000000"/>
                <w:sz w:val="22"/>
                <w:szCs w:val="22"/>
                <w:shd w:val="clear" w:color="auto" w:fill="FFFFFF"/>
              </w:rPr>
              <w:t xml:space="preserve">Donini, P., 1988. ‘Il </w:t>
            </w:r>
            <w:r w:rsidRPr="00020BCD">
              <w:rPr>
                <w:rFonts w:ascii="Calibri" w:hAnsi="Calibri" w:cs="Calibri"/>
                <w:i/>
                <w:iCs/>
                <w:color w:val="000000"/>
                <w:sz w:val="22"/>
                <w:szCs w:val="22"/>
                <w:shd w:val="clear" w:color="auto" w:fill="FFFFFF"/>
              </w:rPr>
              <w:t>Timeo</w:t>
            </w:r>
            <w:r w:rsidRPr="00020BCD">
              <w:rPr>
                <w:rFonts w:ascii="Calibri" w:hAnsi="Calibri" w:cs="Calibri"/>
                <w:color w:val="000000"/>
                <w:sz w:val="22"/>
                <w:szCs w:val="22"/>
                <w:shd w:val="clear" w:color="auto" w:fill="FFFFFF"/>
              </w:rPr>
              <w:t xml:space="preserve">: unità del dialogo, verisimiglianza del discorso’. </w:t>
            </w:r>
            <w:r w:rsidRPr="00717204">
              <w:rPr>
                <w:rFonts w:ascii="Calibri" w:hAnsi="Calibri" w:cs="Calibri"/>
                <w:color w:val="000000"/>
                <w:sz w:val="22"/>
                <w:szCs w:val="22"/>
                <w:shd w:val="clear" w:color="auto" w:fill="FFFFFF"/>
                <w:lang w:val="en-US"/>
              </w:rPr>
              <w:t>Elenchos 9, 5-52.</w:t>
            </w:r>
          </w:p>
          <w:p w14:paraId="109EAB07" w14:textId="77777777" w:rsidR="00020BCD" w:rsidRPr="00020BCD" w:rsidRDefault="00020BCD" w:rsidP="00020BCD">
            <w:pPr>
              <w:autoSpaceDE w:val="0"/>
              <w:autoSpaceDN w:val="0"/>
              <w:adjustRightInd w:val="0"/>
              <w:rPr>
                <w:rFonts w:ascii="Calibri" w:eastAsia="Calibri" w:hAnsi="Calibri" w:cs="Calibri"/>
                <w:color w:val="000000" w:themeColor="text1"/>
                <w:sz w:val="22"/>
                <w:szCs w:val="22"/>
                <w:lang w:val="en-GB"/>
              </w:rPr>
            </w:pPr>
            <w:r w:rsidRPr="00020BCD">
              <w:rPr>
                <w:rFonts w:ascii="Calibri" w:eastAsia="Calibri" w:hAnsi="Calibri" w:cs="Calibri"/>
                <w:color w:val="000000" w:themeColor="text1"/>
                <w:sz w:val="22"/>
                <w:szCs w:val="22"/>
                <w:lang w:val="en-GB"/>
              </w:rPr>
              <w:t>E</w:t>
            </w:r>
            <w:r>
              <w:rPr>
                <w:rFonts w:ascii="Calibri" w:eastAsia="Calibri" w:hAnsi="Calibri" w:cs="Calibri"/>
                <w:color w:val="000000" w:themeColor="text1"/>
                <w:sz w:val="22"/>
                <w:szCs w:val="22"/>
                <w:lang w:val="en-GB"/>
              </w:rPr>
              <w:t>b</w:t>
            </w:r>
            <w:r w:rsidRPr="00020BCD">
              <w:rPr>
                <w:rFonts w:ascii="Calibri" w:eastAsia="Calibri" w:hAnsi="Calibri" w:cs="Calibri"/>
                <w:color w:val="000000" w:themeColor="text1"/>
                <w:sz w:val="22"/>
                <w:szCs w:val="22"/>
                <w:lang w:val="en-GB"/>
              </w:rPr>
              <w:t xml:space="preserve">rey, D.,  and R. Kraut, “Introduction to the Study of Plato”, D. Ebrey and R. Kraut (eds.) </w:t>
            </w:r>
            <w:r w:rsidRPr="00020BCD">
              <w:rPr>
                <w:rFonts w:ascii="Calibri" w:eastAsia="Calibri" w:hAnsi="Calibri" w:cs="Calibri"/>
                <w:i/>
                <w:color w:val="000000" w:themeColor="text1"/>
                <w:sz w:val="22"/>
                <w:szCs w:val="22"/>
                <w:lang w:val="en-GB"/>
              </w:rPr>
              <w:t>The Cambridge Companion to Plato</w:t>
            </w:r>
            <w:r w:rsidRPr="00020BCD">
              <w:rPr>
                <w:rFonts w:ascii="Calibri" w:eastAsia="Calibri" w:hAnsi="Calibri" w:cs="Calibri"/>
                <w:color w:val="000000" w:themeColor="text1"/>
                <w:sz w:val="22"/>
                <w:szCs w:val="22"/>
                <w:lang w:val="en-GB"/>
              </w:rPr>
              <w:t>, Cambridge: Cambridge U. Press, 2022: 1-38</w:t>
            </w:r>
          </w:p>
          <w:p w14:paraId="27050D34" w14:textId="697B5D72" w:rsidR="00D01E99" w:rsidRPr="00020BCD" w:rsidRDefault="00D01E99" w:rsidP="001D175E">
            <w:pPr>
              <w:autoSpaceDE w:val="0"/>
              <w:autoSpaceDN w:val="0"/>
              <w:adjustRightInd w:val="0"/>
              <w:ind w:left="313" w:hanging="313"/>
              <w:jc w:val="both"/>
              <w:rPr>
                <w:rFonts w:ascii="Calibri" w:eastAsia="MS Mincho" w:hAnsi="Calibri" w:cs="Calibri"/>
                <w:sz w:val="22"/>
                <w:szCs w:val="22"/>
              </w:rPr>
            </w:pPr>
            <w:r w:rsidRPr="007E7FDD">
              <w:rPr>
                <w:rFonts w:ascii="Calibri" w:hAnsi="Calibri" w:cs="Calibri"/>
                <w:color w:val="000000"/>
                <w:sz w:val="22"/>
                <w:szCs w:val="22"/>
                <w:shd w:val="clear" w:color="auto" w:fill="FFFFFF"/>
                <w:lang w:val="en-US"/>
              </w:rPr>
              <w:lastRenderedPageBreak/>
              <w:t xml:space="preserve">Ferrari, F., 2007. </w:t>
            </w:r>
            <w:r w:rsidRPr="00020BCD">
              <w:rPr>
                <w:rFonts w:ascii="Calibri" w:hAnsi="Calibri" w:cs="Calibri"/>
                <w:color w:val="000000"/>
                <w:sz w:val="22"/>
                <w:szCs w:val="22"/>
                <w:shd w:val="clear" w:color="auto" w:fill="FFFFFF"/>
              </w:rPr>
              <w:t xml:space="preserve">‘Separazione asimmetrica e causalità eidetica nel </w:t>
            </w:r>
            <w:r w:rsidRPr="00020BCD">
              <w:rPr>
                <w:rFonts w:ascii="Calibri" w:hAnsi="Calibri" w:cs="Calibri"/>
                <w:i/>
                <w:iCs/>
                <w:color w:val="000000"/>
                <w:sz w:val="22"/>
                <w:szCs w:val="22"/>
                <w:shd w:val="clear" w:color="auto" w:fill="FFFFFF"/>
              </w:rPr>
              <w:t>Timeo</w:t>
            </w:r>
            <w:r w:rsidRPr="00020BCD">
              <w:rPr>
                <w:rFonts w:ascii="Calibri" w:hAnsi="Calibri" w:cs="Calibri"/>
                <w:color w:val="000000"/>
                <w:sz w:val="22"/>
                <w:szCs w:val="22"/>
                <w:shd w:val="clear" w:color="auto" w:fill="FFFFFF"/>
              </w:rPr>
              <w:t xml:space="preserve">’. In L.M. Napolitano Valditara (ed.), </w:t>
            </w:r>
            <w:r w:rsidRPr="00020BCD">
              <w:rPr>
                <w:rFonts w:ascii="Calibri" w:hAnsi="Calibri" w:cs="Calibri"/>
                <w:i/>
                <w:iCs/>
                <w:color w:val="000000"/>
                <w:sz w:val="22"/>
                <w:szCs w:val="22"/>
                <w:shd w:val="clear" w:color="auto" w:fill="FFFFFF"/>
              </w:rPr>
              <w:t>La sapienza di Timeo. Riflessioni in margine al “Timeo” di Platone.</w:t>
            </w:r>
            <w:r w:rsidRPr="00020BCD">
              <w:rPr>
                <w:rFonts w:ascii="Calibri" w:hAnsi="Calibri" w:cs="Calibri"/>
                <w:color w:val="000000"/>
                <w:sz w:val="22"/>
                <w:szCs w:val="22"/>
                <w:shd w:val="clear" w:color="auto" w:fill="FFFFFF"/>
              </w:rPr>
              <w:t xml:space="preserve"> Milano, 147-72.</w:t>
            </w:r>
          </w:p>
          <w:p w14:paraId="4865C8FF" w14:textId="266C6255" w:rsidR="007E60AE" w:rsidRPr="00020BCD" w:rsidRDefault="007E60AE" w:rsidP="00D01E99">
            <w:pPr>
              <w:autoSpaceDE w:val="0"/>
              <w:autoSpaceDN w:val="0"/>
              <w:adjustRightInd w:val="0"/>
              <w:ind w:left="313" w:hanging="313"/>
              <w:jc w:val="both"/>
              <w:rPr>
                <w:rFonts w:ascii="Calibri" w:eastAsia="MS Mincho" w:hAnsi="Calibri" w:cs="Calibri"/>
                <w:sz w:val="22"/>
                <w:szCs w:val="22"/>
                <w:lang w:val="en-US"/>
              </w:rPr>
            </w:pPr>
            <w:r w:rsidRPr="00020BCD">
              <w:rPr>
                <w:rFonts w:ascii="Calibri" w:eastAsia="MS Mincho" w:hAnsi="Calibri" w:cs="Calibri"/>
                <w:sz w:val="22"/>
                <w:szCs w:val="22"/>
              </w:rPr>
              <w:t xml:space="preserve">Frede, M., 1987. </w:t>
            </w:r>
            <w:r w:rsidRPr="00020BCD">
              <w:rPr>
                <w:rFonts w:ascii="Calibri" w:eastAsia="MS Mincho" w:hAnsi="Calibri" w:cs="Calibri"/>
                <w:sz w:val="22"/>
                <w:szCs w:val="22"/>
                <w:lang w:val="en-US"/>
              </w:rPr>
              <w:t xml:space="preserve">‘The Original Notion of Cause’. In Id., </w:t>
            </w:r>
            <w:r w:rsidRPr="00020BCD">
              <w:rPr>
                <w:rFonts w:ascii="Calibri" w:eastAsia="MS Mincho" w:hAnsi="Calibri" w:cs="Calibri"/>
                <w:i/>
                <w:iCs/>
                <w:sz w:val="22"/>
                <w:szCs w:val="22"/>
                <w:lang w:val="en-US"/>
              </w:rPr>
              <w:t>Essays in Ancient Philosophy</w:t>
            </w:r>
            <w:r w:rsidRPr="00020BCD">
              <w:rPr>
                <w:rFonts w:ascii="Calibri" w:eastAsia="MS Mincho" w:hAnsi="Calibri" w:cs="Calibri"/>
                <w:sz w:val="22"/>
                <w:szCs w:val="22"/>
                <w:lang w:val="en-US"/>
              </w:rPr>
              <w:t>, Minneapolis, pp. 125-50.</w:t>
            </w:r>
          </w:p>
          <w:p w14:paraId="70E6E9D5" w14:textId="03C3AC50" w:rsidR="00A5576A" w:rsidRPr="00020BCD" w:rsidRDefault="00A5576A" w:rsidP="00D01E99">
            <w:pPr>
              <w:autoSpaceDE w:val="0"/>
              <w:autoSpaceDN w:val="0"/>
              <w:adjustRightInd w:val="0"/>
              <w:ind w:left="313" w:hanging="313"/>
              <w:rPr>
                <w:rFonts w:ascii="Calibri" w:hAnsi="Calibri" w:cs="Calibri"/>
                <w:i/>
                <w:iCs/>
                <w:sz w:val="22"/>
                <w:szCs w:val="22"/>
                <w:lang w:val="en-US"/>
              </w:rPr>
            </w:pPr>
            <w:r w:rsidRPr="00020BCD">
              <w:rPr>
                <w:rFonts w:ascii="Calibri" w:hAnsi="Calibri" w:cs="Calibri"/>
                <w:sz w:val="22"/>
                <w:szCs w:val="22"/>
                <w:lang w:val="en-US"/>
              </w:rPr>
              <w:t>Frede, D., 1996,</w:t>
            </w:r>
            <w:r w:rsidRPr="00020BCD">
              <w:rPr>
                <w:rFonts w:ascii="Calibri" w:hAnsi="Calibri" w:cs="Calibri"/>
                <w:i/>
                <w:iCs/>
                <w:sz w:val="22"/>
                <w:szCs w:val="22"/>
                <w:lang w:val="en-US"/>
              </w:rPr>
              <w:t xml:space="preserve"> </w:t>
            </w:r>
            <w:r w:rsidRPr="00020BCD">
              <w:rPr>
                <w:rFonts w:ascii="Calibri" w:hAnsi="Calibri" w:cs="Calibri"/>
                <w:sz w:val="22"/>
                <w:szCs w:val="22"/>
                <w:lang w:val="en-US"/>
              </w:rPr>
              <w:t xml:space="preserve">‘The Philosophical Economy of Plato’s Psychology: Rationality and Common Concepts in the </w:t>
            </w:r>
            <w:r w:rsidRPr="00020BCD">
              <w:rPr>
                <w:rFonts w:ascii="Calibri" w:hAnsi="Calibri" w:cs="Calibri"/>
                <w:i/>
                <w:iCs/>
                <w:sz w:val="22"/>
                <w:szCs w:val="22"/>
                <w:lang w:val="en-US"/>
              </w:rPr>
              <w:t>Timaeus</w:t>
            </w:r>
            <w:r w:rsidRPr="00020BCD">
              <w:rPr>
                <w:rFonts w:ascii="Calibri" w:hAnsi="Calibri" w:cs="Calibri"/>
                <w:sz w:val="22"/>
                <w:szCs w:val="22"/>
                <w:lang w:val="en-US"/>
              </w:rPr>
              <w:t>’.</w:t>
            </w:r>
            <w:r w:rsidRPr="00020BCD">
              <w:rPr>
                <w:rFonts w:ascii="Calibri" w:hAnsi="Calibri" w:cs="Calibri"/>
                <w:i/>
                <w:iCs/>
                <w:sz w:val="22"/>
                <w:szCs w:val="22"/>
                <w:lang w:val="en-US"/>
              </w:rPr>
              <w:t xml:space="preserve"> </w:t>
            </w:r>
            <w:r w:rsidRPr="00020BCD">
              <w:rPr>
                <w:rFonts w:ascii="Calibri" w:hAnsi="Calibri" w:cs="Calibri"/>
                <w:sz w:val="22"/>
                <w:szCs w:val="22"/>
                <w:lang w:val="en-US"/>
              </w:rPr>
              <w:t>In M. Frede –G. Striker (eds.),</w:t>
            </w:r>
            <w:r w:rsidRPr="00020BCD">
              <w:rPr>
                <w:rFonts w:ascii="Calibri" w:hAnsi="Calibri" w:cs="Calibri"/>
                <w:i/>
                <w:iCs/>
                <w:sz w:val="22"/>
                <w:szCs w:val="22"/>
                <w:lang w:val="en-US"/>
              </w:rPr>
              <w:t xml:space="preserve"> Rationality in Greek Thought</w:t>
            </w:r>
            <w:r w:rsidRPr="00020BCD">
              <w:rPr>
                <w:rFonts w:ascii="Calibri" w:hAnsi="Calibri" w:cs="Calibri"/>
                <w:sz w:val="22"/>
                <w:szCs w:val="22"/>
                <w:lang w:val="en-US"/>
              </w:rPr>
              <w:t>, Oxford 1996, pp.29-58.</w:t>
            </w:r>
          </w:p>
          <w:p w14:paraId="108E6926" w14:textId="77777777" w:rsidR="00020BCD" w:rsidRPr="007E7FDD" w:rsidRDefault="00D01E99" w:rsidP="00020BCD">
            <w:pPr>
              <w:autoSpaceDE w:val="0"/>
              <w:autoSpaceDN w:val="0"/>
              <w:adjustRightInd w:val="0"/>
              <w:ind w:left="313" w:hanging="313"/>
              <w:rPr>
                <w:rFonts w:ascii="Calibri" w:eastAsia="Calibri" w:hAnsi="Calibri" w:cs="Calibri"/>
                <w:sz w:val="22"/>
                <w:szCs w:val="22"/>
                <w:lang w:val="de-DE"/>
              </w:rPr>
            </w:pPr>
            <w:r w:rsidRPr="00020BCD">
              <w:rPr>
                <w:rFonts w:ascii="Calibri" w:hAnsi="Calibri" w:cs="Calibri"/>
                <w:sz w:val="22"/>
                <w:szCs w:val="22"/>
                <w:lang w:val="en-US"/>
              </w:rPr>
              <w:t xml:space="preserve">Fronterotta, F., 2015. ‘Plato’s Conception of the Self. The Mind-Body Problem and its Ancient Origin in the </w:t>
            </w:r>
            <w:r w:rsidRPr="00020BCD">
              <w:rPr>
                <w:rFonts w:ascii="Calibri" w:hAnsi="Calibri" w:cs="Calibri"/>
                <w:i/>
                <w:iCs/>
                <w:sz w:val="22"/>
                <w:szCs w:val="22"/>
                <w:lang w:val="en-US"/>
              </w:rPr>
              <w:t>Timaeus</w:t>
            </w:r>
            <w:r w:rsidRPr="00020BCD">
              <w:rPr>
                <w:rFonts w:ascii="Calibri" w:hAnsi="Calibri" w:cs="Calibri"/>
                <w:sz w:val="22"/>
                <w:szCs w:val="22"/>
                <w:lang w:val="en-US"/>
              </w:rPr>
              <w:t>’.</w:t>
            </w:r>
            <w:r w:rsidRPr="00020BCD">
              <w:rPr>
                <w:rFonts w:ascii="Calibri" w:hAnsi="Calibri" w:cs="Calibri"/>
                <w:i/>
                <w:iCs/>
                <w:sz w:val="22"/>
                <w:szCs w:val="22"/>
                <w:lang w:val="en-US"/>
              </w:rPr>
              <w:t xml:space="preserve"> </w:t>
            </w:r>
            <w:r w:rsidRPr="007E7FDD">
              <w:rPr>
                <w:rFonts w:ascii="Calibri" w:hAnsi="Calibri" w:cs="Calibri"/>
                <w:sz w:val="22"/>
                <w:szCs w:val="22"/>
                <w:lang w:val="de-DE"/>
              </w:rPr>
              <w:t xml:space="preserve">In D. De Brasi – S. Föllinger (eds.), </w:t>
            </w:r>
            <w:r w:rsidRPr="007E7FDD">
              <w:rPr>
                <w:rFonts w:ascii="Calibri" w:hAnsi="Calibri" w:cs="Calibri"/>
                <w:i/>
                <w:iCs/>
                <w:sz w:val="22"/>
                <w:szCs w:val="22"/>
                <w:lang w:val="de-DE"/>
              </w:rPr>
              <w:t>Anthropologie in Antike und Gegenwart. Biologische und philosophische Entwürfe vom Menschen.</w:t>
            </w:r>
            <w:r w:rsidRPr="007E7FDD">
              <w:rPr>
                <w:rFonts w:ascii="Calibri" w:hAnsi="Calibri" w:cs="Calibri"/>
                <w:sz w:val="22"/>
                <w:szCs w:val="22"/>
                <w:lang w:val="de-DE"/>
              </w:rPr>
              <w:t xml:space="preserve"> Freiburg-München, 35-58.</w:t>
            </w:r>
            <w:r w:rsidRPr="007E7FDD">
              <w:rPr>
                <w:rFonts w:ascii="Calibri" w:eastAsia="Calibri" w:hAnsi="Calibri" w:cs="Calibri"/>
                <w:sz w:val="22"/>
                <w:szCs w:val="22"/>
                <w:lang w:val="de-DE"/>
              </w:rPr>
              <w:t xml:space="preserve"> </w:t>
            </w:r>
          </w:p>
          <w:p w14:paraId="6D303765" w14:textId="517F0277" w:rsidR="00020BCD" w:rsidRPr="00020BCD" w:rsidRDefault="00020BCD" w:rsidP="00020BCD">
            <w:pPr>
              <w:autoSpaceDE w:val="0"/>
              <w:autoSpaceDN w:val="0"/>
              <w:adjustRightInd w:val="0"/>
              <w:ind w:left="313" w:hanging="313"/>
              <w:rPr>
                <w:rFonts w:ascii="Calibri" w:eastAsia="Calibri" w:hAnsi="Calibri" w:cs="Calibri"/>
                <w:sz w:val="22"/>
                <w:szCs w:val="22"/>
                <w:lang w:val="en-GB"/>
              </w:rPr>
            </w:pPr>
            <w:r w:rsidRPr="007E7FDD">
              <w:rPr>
                <w:rFonts w:ascii="Calibri" w:eastAsia="Calibri" w:hAnsi="Calibri" w:cs="Calibri"/>
                <w:color w:val="000000" w:themeColor="text1"/>
                <w:sz w:val="22"/>
                <w:szCs w:val="22"/>
                <w:lang w:val="de-DE"/>
              </w:rPr>
              <w:t xml:space="preserve">Hadot, P. </w:t>
            </w:r>
            <w:r w:rsidRPr="007E7FDD">
              <w:rPr>
                <w:rFonts w:ascii="Calibri" w:eastAsia="Calibri" w:hAnsi="Calibri" w:cs="Calibri"/>
                <w:i/>
                <w:color w:val="000000" w:themeColor="text1"/>
                <w:sz w:val="22"/>
                <w:szCs w:val="22"/>
                <w:lang w:val="de-DE"/>
              </w:rPr>
              <w:t>What is ancient philosophy</w:t>
            </w:r>
            <w:r w:rsidRPr="007E7FDD">
              <w:rPr>
                <w:rFonts w:ascii="Calibri" w:eastAsia="Calibri" w:hAnsi="Calibri" w:cs="Calibri"/>
                <w:color w:val="000000" w:themeColor="text1"/>
                <w:sz w:val="22"/>
                <w:szCs w:val="22"/>
                <w:lang w:val="de-DE"/>
              </w:rPr>
              <w:t xml:space="preserve">, chapters 1 and 2, trans. </w:t>
            </w:r>
            <w:r w:rsidRPr="00020BCD">
              <w:rPr>
                <w:rFonts w:ascii="Calibri" w:eastAsia="Calibri" w:hAnsi="Calibri" w:cs="Calibri"/>
                <w:color w:val="000000" w:themeColor="text1"/>
                <w:sz w:val="22"/>
                <w:szCs w:val="22"/>
                <w:lang w:val="en-GB"/>
              </w:rPr>
              <w:t>M. Chase. Cambridge, MA: Harvard U. Press, 2004.</w:t>
            </w:r>
          </w:p>
          <w:p w14:paraId="6C418255" w14:textId="117DA8F5" w:rsidR="00692CA1" w:rsidRPr="00020BCD" w:rsidRDefault="00692CA1" w:rsidP="00D01E99">
            <w:pPr>
              <w:pStyle w:val="Body"/>
              <w:spacing w:after="200"/>
              <w:ind w:left="313" w:hanging="313"/>
              <w:contextualSpacing/>
              <w:jc w:val="both"/>
              <w:rPr>
                <w:rFonts w:ascii="Calibri" w:eastAsia="MS Mincho" w:hAnsi="Calibri" w:cs="Calibri"/>
              </w:rPr>
            </w:pPr>
            <w:r w:rsidRPr="00020BCD">
              <w:rPr>
                <w:rFonts w:ascii="Calibri" w:eastAsia="MS Mincho" w:hAnsi="Calibri" w:cs="Calibri"/>
              </w:rPr>
              <w:t xml:space="preserve">Johansen, Th., 2004. </w:t>
            </w:r>
            <w:r w:rsidRPr="00020BCD">
              <w:rPr>
                <w:rFonts w:ascii="Calibri" w:eastAsia="MS Mincho" w:hAnsi="Calibri" w:cs="Calibri"/>
                <w:i/>
                <w:iCs/>
              </w:rPr>
              <w:t>Plato’s Natural Philosophy</w:t>
            </w:r>
            <w:r w:rsidRPr="00020BCD">
              <w:rPr>
                <w:rFonts w:ascii="Calibri" w:eastAsia="MS Mincho" w:hAnsi="Calibri" w:cs="Calibri"/>
              </w:rPr>
              <w:t>. Cambridge.</w:t>
            </w:r>
          </w:p>
          <w:p w14:paraId="4730FFCE" w14:textId="77777777" w:rsidR="006440A4" w:rsidRDefault="00692CA1" w:rsidP="006440A4">
            <w:pPr>
              <w:pStyle w:val="Body"/>
              <w:spacing w:after="200"/>
              <w:ind w:left="313" w:hanging="313"/>
              <w:contextualSpacing/>
              <w:jc w:val="both"/>
              <w:rPr>
                <w:rFonts w:ascii="Calibri" w:eastAsia="MS Mincho" w:hAnsi="Calibri" w:cs="Calibri"/>
              </w:rPr>
            </w:pPr>
            <w:r w:rsidRPr="00020BCD">
              <w:rPr>
                <w:rFonts w:ascii="Calibri" w:eastAsia="MS Mincho" w:hAnsi="Calibri" w:cs="Calibri"/>
              </w:rPr>
              <w:t>Johansen, Th., 2014. ‘</w:t>
            </w:r>
            <w:r w:rsidRPr="00020BCD">
              <w:rPr>
                <w:rFonts w:ascii="Calibri" w:eastAsia="MS Mincho" w:hAnsi="Calibri" w:cs="Calibri"/>
                <w:iCs/>
              </w:rPr>
              <w:t>Why the Kosmos Needs a Craftsman’.</w:t>
            </w:r>
            <w:r w:rsidRPr="00020BCD">
              <w:rPr>
                <w:rFonts w:ascii="Calibri" w:eastAsia="MS Mincho" w:hAnsi="Calibri" w:cs="Calibri"/>
              </w:rPr>
              <w:t xml:space="preserve"> </w:t>
            </w:r>
            <w:r w:rsidRPr="00020BCD">
              <w:rPr>
                <w:rFonts w:ascii="Calibri" w:eastAsia="MS Mincho" w:hAnsi="Calibri" w:cs="Calibri"/>
                <w:i/>
                <w:iCs/>
              </w:rPr>
              <w:t>Phronesis</w:t>
            </w:r>
            <w:r w:rsidRPr="00020BCD">
              <w:rPr>
                <w:rFonts w:ascii="Calibri" w:eastAsia="MS Mincho" w:hAnsi="Calibri" w:cs="Calibri"/>
              </w:rPr>
              <w:t xml:space="preserve"> 59, 297-320</w:t>
            </w:r>
            <w:r w:rsidR="006440A4">
              <w:rPr>
                <w:rFonts w:ascii="Calibri" w:eastAsia="MS Mincho" w:hAnsi="Calibri" w:cs="Calibri"/>
              </w:rPr>
              <w:t>.</w:t>
            </w:r>
          </w:p>
          <w:p w14:paraId="29B8318F" w14:textId="512DF761" w:rsidR="006440A4" w:rsidRPr="006440A4" w:rsidRDefault="006440A4" w:rsidP="006440A4">
            <w:pPr>
              <w:pStyle w:val="Body"/>
              <w:spacing w:after="200"/>
              <w:ind w:left="313" w:hanging="313"/>
              <w:contextualSpacing/>
              <w:jc w:val="both"/>
              <w:rPr>
                <w:rFonts w:ascii="Calibri" w:eastAsia="MS Mincho" w:hAnsi="Calibri" w:cs="Calibri"/>
              </w:rPr>
            </w:pPr>
            <w:r w:rsidRPr="00020BCD">
              <w:rPr>
                <w:rFonts w:ascii="Calibri" w:eastAsia="Calibri" w:hAnsi="Calibri" w:cs="Calibri"/>
              </w:rPr>
              <w:t xml:space="preserve">Kamtekar, R., and R. Singpurwalla, “Law in Plato’s Late Politics”, in D. Ebrey – R. Kraut (eds.) </w:t>
            </w:r>
            <w:r w:rsidRPr="00020BCD">
              <w:rPr>
                <w:rFonts w:ascii="Calibri" w:eastAsia="Calibri" w:hAnsi="Calibri" w:cs="Calibri"/>
                <w:i/>
              </w:rPr>
              <w:t>The Cambridge Companion to Plato</w:t>
            </w:r>
            <w:r w:rsidRPr="00020BCD">
              <w:rPr>
                <w:rFonts w:ascii="Calibri" w:eastAsia="Calibri" w:hAnsi="Calibri" w:cs="Calibri"/>
              </w:rPr>
              <w:t xml:space="preserve">, </w:t>
            </w:r>
            <w:r w:rsidRPr="00020BCD">
              <w:rPr>
                <w:rFonts w:ascii="Calibri" w:eastAsia="Calibri" w:hAnsi="Calibri" w:cs="Calibri"/>
                <w:color w:val="000000" w:themeColor="text1"/>
                <w:lang w:val="en-GB"/>
              </w:rPr>
              <w:t>Cambridge: Cambridge U. Press, 2022</w:t>
            </w:r>
            <w:r>
              <w:rPr>
                <w:rFonts w:ascii="Calibri" w:eastAsia="Calibri" w:hAnsi="Calibri" w:cs="Calibri"/>
                <w:color w:val="000000" w:themeColor="text1"/>
                <w:lang w:val="en-GB"/>
              </w:rPr>
              <w:t xml:space="preserve">, </w:t>
            </w:r>
            <w:r w:rsidRPr="00020BCD">
              <w:rPr>
                <w:rFonts w:ascii="Calibri" w:eastAsia="Calibri" w:hAnsi="Calibri" w:cs="Calibri"/>
              </w:rPr>
              <w:t xml:space="preserve">522-558. </w:t>
            </w:r>
          </w:p>
          <w:p w14:paraId="3F4DD650" w14:textId="254CB206" w:rsidR="000151A0" w:rsidRPr="007E7FDD" w:rsidRDefault="000151A0" w:rsidP="00D01E99">
            <w:pPr>
              <w:pStyle w:val="Body"/>
              <w:spacing w:after="200"/>
              <w:ind w:left="313" w:hanging="313"/>
              <w:contextualSpacing/>
              <w:jc w:val="both"/>
              <w:rPr>
                <w:rFonts w:ascii="Calibri" w:eastAsia="MS Mincho" w:hAnsi="Calibri" w:cs="Calibri"/>
                <w:lang w:val="de-DE"/>
              </w:rPr>
            </w:pPr>
            <w:r w:rsidRPr="00020BCD">
              <w:rPr>
                <w:rFonts w:ascii="Calibri" w:eastAsia="MS Mincho" w:hAnsi="Calibri" w:cs="Calibri"/>
              </w:rPr>
              <w:t xml:space="preserve">Karamanolis, G., 2020, </w:t>
            </w:r>
            <w:r w:rsidRPr="00020BCD">
              <w:rPr>
                <w:rFonts w:ascii="Calibri" w:eastAsiaTheme="minorEastAsia" w:hAnsi="Calibri" w:cs="Calibri"/>
              </w:rPr>
              <w:t>‘</w:t>
            </w:r>
            <w:r w:rsidRPr="00020BCD">
              <w:rPr>
                <w:rFonts w:ascii="Calibri" w:eastAsia="MS Mincho" w:hAnsi="Calibri" w:cs="Calibri"/>
              </w:rPr>
              <w:t>Does Plato Advance a Bundle Theory in the</w:t>
            </w:r>
            <w:r w:rsidRPr="00020BCD">
              <w:rPr>
                <w:rFonts w:ascii="Calibri" w:eastAsia="MS Mincho" w:hAnsi="Calibri" w:cs="Calibri"/>
                <w:i/>
                <w:iCs/>
              </w:rPr>
              <w:t xml:space="preserve"> </w:t>
            </w:r>
            <w:r w:rsidRPr="00020BCD">
              <w:rPr>
                <w:rFonts w:ascii="Calibri" w:eastAsia="MS Mincho" w:hAnsi="Calibri" w:cs="Calibri"/>
                <w:i/>
              </w:rPr>
              <w:t>Timaeus</w:t>
            </w:r>
            <w:r w:rsidRPr="00020BCD">
              <w:rPr>
                <w:rFonts w:ascii="Calibri" w:eastAsia="MS Mincho" w:hAnsi="Calibri" w:cs="Calibri"/>
              </w:rPr>
              <w:t>?’.</w:t>
            </w:r>
            <w:r w:rsidRPr="00020BCD">
              <w:rPr>
                <w:rFonts w:ascii="Calibri" w:eastAsiaTheme="minorEastAsia" w:hAnsi="Calibri" w:cs="Calibri"/>
              </w:rPr>
              <w:t xml:space="preserve"> In </w:t>
            </w:r>
            <w:r w:rsidR="007E60AE" w:rsidRPr="00020BCD">
              <w:rPr>
                <w:rFonts w:ascii="Calibri" w:eastAsiaTheme="minorEastAsia" w:hAnsi="Calibri" w:cs="Calibri"/>
              </w:rPr>
              <w:t xml:space="preserve">C. Jorgenson, F. Karfik, and Š. Špinka (eds), </w:t>
            </w:r>
            <w:r w:rsidR="007E60AE" w:rsidRPr="00020BCD">
              <w:rPr>
                <w:rFonts w:ascii="Calibri" w:eastAsiaTheme="minorEastAsia" w:hAnsi="Calibri" w:cs="Calibri"/>
                <w:i/>
                <w:iCs/>
              </w:rPr>
              <w:t xml:space="preserve">Plato's ‘Timaeus’. </w:t>
            </w:r>
            <w:r w:rsidR="007E60AE" w:rsidRPr="007E7FDD">
              <w:rPr>
                <w:rFonts w:ascii="Calibri" w:eastAsiaTheme="minorEastAsia" w:hAnsi="Calibri" w:cs="Calibri"/>
                <w:i/>
                <w:iCs/>
                <w:lang w:val="de-DE"/>
              </w:rPr>
              <w:t>Proceedings of the Tenth Symposium Platonicum Pragense</w:t>
            </w:r>
            <w:r w:rsidR="007E60AE" w:rsidRPr="007E7FDD">
              <w:rPr>
                <w:rFonts w:ascii="Calibri" w:eastAsiaTheme="minorEastAsia" w:hAnsi="Calibri" w:cs="Calibri"/>
                <w:lang w:val="de-DE"/>
              </w:rPr>
              <w:t>, Leiden</w:t>
            </w:r>
            <w:r w:rsidRPr="007E7FDD">
              <w:rPr>
                <w:rFonts w:ascii="Calibri" w:eastAsiaTheme="minorEastAsia" w:hAnsi="Calibri" w:cs="Calibri"/>
                <w:lang w:val="de-DE"/>
              </w:rPr>
              <w:t>, 149-68.</w:t>
            </w:r>
          </w:p>
          <w:p w14:paraId="06C03782" w14:textId="77777777" w:rsidR="006440A4" w:rsidRDefault="00D01E99" w:rsidP="006440A4">
            <w:pPr>
              <w:pStyle w:val="Body"/>
              <w:spacing w:after="200"/>
              <w:ind w:left="313" w:hanging="313"/>
              <w:contextualSpacing/>
              <w:jc w:val="both"/>
              <w:rPr>
                <w:rFonts w:ascii="Calibri" w:hAnsi="Calibri" w:cs="Calibri"/>
                <w:shd w:val="clear" w:color="auto" w:fill="FFFFFF"/>
              </w:rPr>
            </w:pPr>
            <w:r w:rsidRPr="007E7FDD">
              <w:rPr>
                <w:rFonts w:ascii="Calibri" w:hAnsi="Calibri" w:cs="Calibri"/>
                <w:shd w:val="clear" w:color="auto" w:fill="FFFFFF"/>
                <w:lang w:val="de-DE"/>
              </w:rPr>
              <w:t xml:space="preserve">Karfik, F., 2004. </w:t>
            </w:r>
            <w:r w:rsidRPr="007E7FDD">
              <w:rPr>
                <w:rFonts w:ascii="Calibri" w:hAnsi="Calibri" w:cs="Calibri"/>
                <w:i/>
                <w:iCs/>
                <w:shd w:val="clear" w:color="auto" w:fill="FFFFFF"/>
                <w:lang w:val="de-DE"/>
              </w:rPr>
              <w:t xml:space="preserve">Die Beseelung des Kosmos: Untersuchungen zur Kosmologie, Seelenlehre und Theologie in Platons “Phaidon” und “Timaios”. </w:t>
            </w:r>
            <w:r w:rsidRPr="00020BCD">
              <w:rPr>
                <w:rFonts w:ascii="Calibri" w:hAnsi="Calibri" w:cs="Calibri"/>
                <w:shd w:val="clear" w:color="auto" w:fill="FFFFFF"/>
              </w:rPr>
              <w:t>München-Leipzig (esp. 87-148).</w:t>
            </w:r>
          </w:p>
          <w:p w14:paraId="3E0A8B21" w14:textId="171E1E77" w:rsidR="006440A4" w:rsidRPr="006440A4" w:rsidRDefault="006440A4" w:rsidP="006440A4">
            <w:pPr>
              <w:pStyle w:val="Body"/>
              <w:spacing w:after="200"/>
              <w:ind w:left="313" w:hanging="313"/>
              <w:contextualSpacing/>
              <w:jc w:val="both"/>
              <w:rPr>
                <w:rFonts w:ascii="Calibri" w:hAnsi="Calibri" w:cs="Calibri"/>
                <w:shd w:val="clear" w:color="auto" w:fill="FFFFFF"/>
              </w:rPr>
            </w:pPr>
            <w:r w:rsidRPr="00020BCD">
              <w:rPr>
                <w:rFonts w:ascii="Calibri" w:eastAsia="Calibri" w:hAnsi="Calibri" w:cs="Calibri"/>
              </w:rPr>
              <w:t xml:space="preserve">Laks, A. </w:t>
            </w:r>
            <w:r>
              <w:rPr>
                <w:rFonts w:ascii="Calibri" w:eastAsia="Calibri" w:hAnsi="Calibri" w:cs="Calibri"/>
              </w:rPr>
              <w:t xml:space="preserve">Plato’s Second Republic. An Essay on the </w:t>
            </w:r>
            <w:r>
              <w:rPr>
                <w:rFonts w:ascii="Calibri" w:eastAsia="Calibri" w:hAnsi="Calibri" w:cs="Calibri"/>
                <w:i/>
              </w:rPr>
              <w:t>Laws</w:t>
            </w:r>
            <w:r>
              <w:rPr>
                <w:rFonts w:ascii="Calibri" w:eastAsia="Calibri" w:hAnsi="Calibri" w:cs="Calibri"/>
              </w:rPr>
              <w:t xml:space="preserve">, Princeton, NJ: Princeton U. Press, 2022. </w:t>
            </w:r>
          </w:p>
          <w:p w14:paraId="4CDACBAB" w14:textId="77777777" w:rsidR="00020BCD" w:rsidRDefault="00D01E99" w:rsidP="00020BCD">
            <w:pPr>
              <w:pStyle w:val="Body"/>
              <w:spacing w:after="200"/>
              <w:ind w:left="313" w:hanging="313"/>
              <w:contextualSpacing/>
              <w:jc w:val="both"/>
              <w:rPr>
                <w:rFonts w:ascii="Calibri" w:hAnsi="Calibri" w:cs="Calibri"/>
                <w:shd w:val="clear" w:color="auto" w:fill="FFFFFF"/>
              </w:rPr>
            </w:pPr>
            <w:r w:rsidRPr="00020BCD">
              <w:rPr>
                <w:rFonts w:ascii="Calibri" w:hAnsi="Calibri" w:cs="Calibri"/>
                <w:shd w:val="clear" w:color="auto" w:fill="FFFFFF"/>
              </w:rPr>
              <w:t xml:space="preserve">Lennox, J. 1985. ‘Plato’s Unnatural Teleology’. In D.J. O’Meara (ed.), </w:t>
            </w:r>
            <w:r w:rsidRPr="00020BCD">
              <w:rPr>
                <w:rFonts w:ascii="Calibri" w:hAnsi="Calibri" w:cs="Calibri"/>
                <w:i/>
                <w:iCs/>
                <w:shd w:val="clear" w:color="auto" w:fill="FFFFFF"/>
              </w:rPr>
              <w:t>Platonic Investigations.</w:t>
            </w:r>
            <w:r w:rsidRPr="00020BCD">
              <w:rPr>
                <w:rFonts w:ascii="Calibri" w:hAnsi="Calibri" w:cs="Calibri"/>
                <w:shd w:val="clear" w:color="auto" w:fill="FFFFFF"/>
              </w:rPr>
              <w:t xml:space="preserve"> Washington, 195-218.</w:t>
            </w:r>
          </w:p>
          <w:p w14:paraId="3199EF5C" w14:textId="7E9FA06F" w:rsidR="00020BCD" w:rsidRPr="00020BCD" w:rsidRDefault="00020BCD" w:rsidP="00020BCD">
            <w:pPr>
              <w:pStyle w:val="Body"/>
              <w:spacing w:after="200"/>
              <w:ind w:left="313" w:hanging="313"/>
              <w:contextualSpacing/>
              <w:jc w:val="both"/>
              <w:rPr>
                <w:rFonts w:ascii="Calibri" w:hAnsi="Calibri" w:cs="Calibri"/>
                <w:shd w:val="clear" w:color="auto" w:fill="FFFFFF"/>
              </w:rPr>
            </w:pPr>
            <w:r w:rsidRPr="00020BCD">
              <w:rPr>
                <w:rFonts w:ascii="Calibri" w:eastAsia="Calibri" w:hAnsi="Calibri" w:cs="Calibri"/>
                <w:color w:val="000000" w:themeColor="text1"/>
                <w:lang w:val="en-GB"/>
              </w:rPr>
              <w:t>Long, A.A.</w:t>
            </w:r>
            <w:r w:rsidRPr="00020BCD">
              <w:rPr>
                <w:rFonts w:ascii="Calibri" w:eastAsia="Calibri" w:hAnsi="Calibri" w:cs="Calibri"/>
                <w:i/>
                <w:color w:val="000000" w:themeColor="text1"/>
                <w:lang w:val="en-GB"/>
              </w:rPr>
              <w:t xml:space="preserve"> Greek Models of Mind and Self</w:t>
            </w:r>
            <w:r w:rsidRPr="00020BCD">
              <w:rPr>
                <w:rFonts w:ascii="Calibri" w:eastAsia="Calibri" w:hAnsi="Calibri" w:cs="Calibri"/>
                <w:color w:val="000000" w:themeColor="text1"/>
                <w:lang w:val="en-GB"/>
              </w:rPr>
              <w:t>, chapters 2-4, Cambridge, MA: Harvard U. Press, 2015.</w:t>
            </w:r>
          </w:p>
          <w:p w14:paraId="67A3C4B8" w14:textId="6AB4C4F5" w:rsidR="007E60AE" w:rsidRPr="00020BCD" w:rsidRDefault="00692CA1" w:rsidP="00D01E99">
            <w:pPr>
              <w:pStyle w:val="Body"/>
              <w:spacing w:after="200"/>
              <w:ind w:left="313" w:hanging="313"/>
              <w:contextualSpacing/>
              <w:jc w:val="both"/>
              <w:rPr>
                <w:rFonts w:ascii="Calibri" w:eastAsia="MS Mincho" w:hAnsi="Calibri" w:cs="Calibri"/>
              </w:rPr>
            </w:pPr>
            <w:r w:rsidRPr="00020BCD">
              <w:rPr>
                <w:rFonts w:ascii="Calibri" w:eastAsia="MS Mincho" w:hAnsi="Calibri" w:cs="Calibri"/>
              </w:rPr>
              <w:t xml:space="preserve">Menn, S., 1995. </w:t>
            </w:r>
            <w:r w:rsidRPr="00020BCD">
              <w:rPr>
                <w:rFonts w:ascii="Calibri" w:eastAsia="MS Mincho" w:hAnsi="Calibri" w:cs="Calibri"/>
                <w:i/>
                <w:iCs/>
              </w:rPr>
              <w:t>Plato on God as Nous.</w:t>
            </w:r>
            <w:r w:rsidRPr="00020BCD">
              <w:rPr>
                <w:rFonts w:ascii="Calibri" w:eastAsia="MS Mincho" w:hAnsi="Calibri" w:cs="Calibri"/>
              </w:rPr>
              <w:t xml:space="preserve"> Carbondale.</w:t>
            </w:r>
          </w:p>
          <w:p w14:paraId="3CABD23A" w14:textId="10C0E4F7" w:rsidR="00020BCD" w:rsidRDefault="008E6B55" w:rsidP="00020BCD">
            <w:pPr>
              <w:pStyle w:val="Body"/>
              <w:spacing w:after="200"/>
              <w:ind w:left="313" w:hanging="313"/>
              <w:contextualSpacing/>
              <w:jc w:val="both"/>
              <w:rPr>
                <w:rFonts w:ascii="Calibri" w:eastAsia="MS Mincho" w:hAnsi="Calibri" w:cs="Calibri"/>
              </w:rPr>
            </w:pPr>
            <w:r w:rsidRPr="00020BCD">
              <w:rPr>
                <w:rFonts w:ascii="Calibri" w:eastAsia="MS Mincho" w:hAnsi="Calibri" w:cs="Calibri"/>
              </w:rPr>
              <w:t xml:space="preserve">Menn, S. “On Socrates’ First Objections to the Physicists, </w:t>
            </w:r>
            <w:r w:rsidRPr="00020BCD">
              <w:rPr>
                <w:rFonts w:ascii="Calibri" w:eastAsia="MS Mincho" w:hAnsi="Calibri" w:cs="Calibri"/>
                <w:i/>
              </w:rPr>
              <w:t xml:space="preserve">Phaedo </w:t>
            </w:r>
            <w:r w:rsidRPr="00020BCD">
              <w:rPr>
                <w:rFonts w:ascii="Calibri" w:eastAsia="MS Mincho" w:hAnsi="Calibri" w:cs="Calibri"/>
              </w:rPr>
              <w:t xml:space="preserve">95e8-97b7”, </w:t>
            </w:r>
            <w:r w:rsidRPr="00020BCD">
              <w:rPr>
                <w:rFonts w:ascii="Calibri" w:eastAsia="MS Mincho" w:hAnsi="Calibri" w:cs="Calibri"/>
                <w:i/>
              </w:rPr>
              <w:t xml:space="preserve">OSAP </w:t>
            </w:r>
            <w:r w:rsidRPr="00020BCD">
              <w:rPr>
                <w:rFonts w:ascii="Calibri" w:eastAsia="MS Mincho" w:hAnsi="Calibri" w:cs="Calibri"/>
              </w:rPr>
              <w:t>38 (2010), 37-68.</w:t>
            </w:r>
          </w:p>
          <w:p w14:paraId="284ED786" w14:textId="77777777" w:rsidR="00020BCD" w:rsidRDefault="00020BCD" w:rsidP="00020BCD">
            <w:pPr>
              <w:pStyle w:val="Body"/>
              <w:spacing w:after="200"/>
              <w:ind w:left="313" w:hanging="313"/>
              <w:contextualSpacing/>
              <w:jc w:val="both"/>
              <w:rPr>
                <w:rFonts w:ascii="Calibri" w:eastAsia="MS Mincho" w:hAnsi="Calibri" w:cs="Calibri"/>
              </w:rPr>
            </w:pPr>
            <w:r w:rsidRPr="00020BCD">
              <w:rPr>
                <w:rFonts w:ascii="Calibri" w:eastAsia="MS Mincho" w:hAnsi="Calibri" w:cs="Calibri"/>
              </w:rPr>
              <w:t xml:space="preserve">Menn, S. “On Socrates’ First Objections to the Physicists, </w:t>
            </w:r>
            <w:r w:rsidRPr="00020BCD">
              <w:rPr>
                <w:rFonts w:ascii="Calibri" w:eastAsia="MS Mincho" w:hAnsi="Calibri" w:cs="Calibri"/>
                <w:i/>
              </w:rPr>
              <w:t xml:space="preserve">Phaedo </w:t>
            </w:r>
            <w:r w:rsidRPr="00020BCD">
              <w:rPr>
                <w:rFonts w:ascii="Calibri" w:eastAsia="MS Mincho" w:hAnsi="Calibri" w:cs="Calibri"/>
              </w:rPr>
              <w:t xml:space="preserve">95e8-97b7”, </w:t>
            </w:r>
            <w:r w:rsidRPr="00020BCD">
              <w:rPr>
                <w:rFonts w:ascii="Calibri" w:eastAsia="MS Mincho" w:hAnsi="Calibri" w:cs="Calibri"/>
                <w:i/>
              </w:rPr>
              <w:t xml:space="preserve">OSAP </w:t>
            </w:r>
            <w:r w:rsidRPr="00020BCD">
              <w:rPr>
                <w:rFonts w:ascii="Calibri" w:eastAsia="MS Mincho" w:hAnsi="Calibri" w:cs="Calibri"/>
              </w:rPr>
              <w:t>38 (2010), 37-68.</w:t>
            </w:r>
          </w:p>
          <w:p w14:paraId="0AFEB594" w14:textId="31BFDB5A" w:rsidR="00020BCD" w:rsidRPr="00020BCD" w:rsidRDefault="00020BCD" w:rsidP="00020BCD">
            <w:pPr>
              <w:pStyle w:val="Body"/>
              <w:spacing w:after="200"/>
              <w:ind w:left="313" w:hanging="313"/>
              <w:contextualSpacing/>
              <w:jc w:val="both"/>
              <w:rPr>
                <w:rFonts w:ascii="Calibri" w:eastAsia="MS Mincho" w:hAnsi="Calibri" w:cs="Calibri"/>
              </w:rPr>
            </w:pPr>
            <w:r w:rsidRPr="00020BCD">
              <w:rPr>
                <w:rFonts w:ascii="Calibri" w:eastAsia="Calibri" w:hAnsi="Calibri" w:cs="Calibri"/>
                <w:color w:val="000000" w:themeColor="text1"/>
                <w:lang w:val="en-GB"/>
              </w:rPr>
              <w:t xml:space="preserve">Moore, Ch. </w:t>
            </w:r>
            <w:r w:rsidRPr="00020BCD">
              <w:rPr>
                <w:rFonts w:ascii="Calibri" w:eastAsia="Calibri" w:hAnsi="Calibri" w:cs="Calibri"/>
                <w:i/>
                <w:color w:val="000000" w:themeColor="text1"/>
                <w:lang w:val="en-GB"/>
              </w:rPr>
              <w:t>Calling Philosophers Names. On the Origins of a Discipline</w:t>
            </w:r>
            <w:r w:rsidRPr="00020BCD">
              <w:rPr>
                <w:rFonts w:ascii="Calibri" w:eastAsia="Calibri" w:hAnsi="Calibri" w:cs="Calibri"/>
                <w:color w:val="000000" w:themeColor="text1"/>
                <w:lang w:val="en-GB"/>
              </w:rPr>
              <w:t>, Chapter 8, Princeton: Princeton U. Press, 2020.</w:t>
            </w:r>
          </w:p>
          <w:p w14:paraId="41B07400" w14:textId="77777777" w:rsidR="008E6B55" w:rsidRPr="00020BCD" w:rsidRDefault="008E6B55" w:rsidP="00D01E99">
            <w:pPr>
              <w:pStyle w:val="Body"/>
              <w:spacing w:after="200"/>
              <w:ind w:left="313" w:hanging="313"/>
              <w:contextualSpacing/>
              <w:jc w:val="both"/>
              <w:rPr>
                <w:rFonts w:ascii="Calibri" w:hAnsi="Calibri" w:cs="Calibri"/>
              </w:rPr>
            </w:pPr>
            <w:r w:rsidRPr="00020BCD">
              <w:rPr>
                <w:rFonts w:ascii="Calibri" w:hAnsi="Calibri" w:cs="Calibri"/>
              </w:rPr>
              <w:t xml:space="preserve">Most, G. “A Cock for Asclepius”, </w:t>
            </w:r>
            <w:r w:rsidRPr="00020BCD">
              <w:rPr>
                <w:rFonts w:ascii="Calibri" w:hAnsi="Calibri" w:cs="Calibri"/>
                <w:i/>
              </w:rPr>
              <w:t xml:space="preserve">CQ </w:t>
            </w:r>
            <w:r w:rsidRPr="00020BCD">
              <w:rPr>
                <w:rFonts w:ascii="Calibri" w:hAnsi="Calibri" w:cs="Calibri"/>
              </w:rPr>
              <w:t>43 (1993): 96-111.</w:t>
            </w:r>
          </w:p>
          <w:p w14:paraId="63C9DFEA" w14:textId="5DCAA1DD" w:rsidR="007E60AE" w:rsidRPr="00020BCD" w:rsidRDefault="007E60AE" w:rsidP="00D01E99">
            <w:pPr>
              <w:pStyle w:val="Body"/>
              <w:spacing w:after="200"/>
              <w:ind w:left="313" w:hanging="313"/>
              <w:contextualSpacing/>
              <w:jc w:val="both"/>
              <w:rPr>
                <w:rFonts w:ascii="Calibri" w:eastAsia="MS Mincho" w:hAnsi="Calibri" w:cs="Calibri"/>
              </w:rPr>
            </w:pPr>
            <w:r w:rsidRPr="00020BCD">
              <w:rPr>
                <w:rFonts w:ascii="Calibri" w:hAnsi="Calibri" w:cs="Calibri"/>
              </w:rPr>
              <w:t xml:space="preserve">Nails, D., 2002. </w:t>
            </w:r>
            <w:r w:rsidRPr="00020BCD">
              <w:rPr>
                <w:rFonts w:ascii="Calibri" w:hAnsi="Calibri" w:cs="Calibri"/>
                <w:i/>
                <w:iCs/>
              </w:rPr>
              <w:t>The People of Plato. A Prosopography of Plato and other Socratics</w:t>
            </w:r>
            <w:r w:rsidRPr="00020BCD">
              <w:rPr>
                <w:rFonts w:ascii="Calibri" w:hAnsi="Calibri" w:cs="Calibri"/>
              </w:rPr>
              <w:t>, Indianapolis.</w:t>
            </w:r>
          </w:p>
          <w:p w14:paraId="1B720309" w14:textId="77777777" w:rsidR="00020BCD" w:rsidRDefault="00692CA1" w:rsidP="00020BCD">
            <w:pPr>
              <w:pStyle w:val="Body"/>
              <w:spacing w:after="200"/>
              <w:ind w:left="313" w:hanging="313"/>
              <w:contextualSpacing/>
              <w:jc w:val="both"/>
              <w:rPr>
                <w:rFonts w:ascii="Calibri" w:eastAsia="MS Mincho" w:hAnsi="Calibri" w:cs="Calibri"/>
              </w:rPr>
            </w:pPr>
            <w:r w:rsidRPr="00020BCD">
              <w:rPr>
                <w:rFonts w:ascii="Calibri" w:eastAsia="MS Mincho" w:hAnsi="Calibri" w:cs="Calibri"/>
              </w:rPr>
              <w:t xml:space="preserve">Petrucci, F.M., 2023. </w:t>
            </w:r>
            <w:r w:rsidRPr="00020BCD">
              <w:rPr>
                <w:rFonts w:ascii="Calibri" w:hAnsi="Calibri" w:cs="Calibri"/>
                <w:iCs/>
                <w:lang w:val="en-GB"/>
              </w:rPr>
              <w:t>‘</w:t>
            </w:r>
            <w:r w:rsidRPr="00020BCD">
              <w:rPr>
                <w:rFonts w:ascii="Calibri" w:hAnsi="Calibri" w:cs="Calibri"/>
                <w:lang w:val="en-GB"/>
              </w:rPr>
              <w:t xml:space="preserve">A Living Reasonable Account: On the Status of Timaeus’ </w:t>
            </w:r>
            <w:r w:rsidRPr="00020BCD">
              <w:rPr>
                <w:rFonts w:ascii="Calibri" w:hAnsi="Calibri" w:cs="Calibri"/>
                <w:i/>
                <w:iCs/>
                <w:lang w:val="en-GB"/>
              </w:rPr>
              <w:t>Eikōs Logos</w:t>
            </w:r>
            <w:r w:rsidRPr="00020BCD">
              <w:rPr>
                <w:rFonts w:ascii="Calibri" w:hAnsi="Calibri" w:cs="Calibri"/>
                <w:lang w:val="en-GB"/>
              </w:rPr>
              <w:t xml:space="preserve"> (Again).’ </w:t>
            </w:r>
            <w:r w:rsidRPr="00020BCD">
              <w:rPr>
                <w:rFonts w:ascii="Calibri" w:hAnsi="Calibri" w:cs="Calibri"/>
                <w:i/>
                <w:iCs/>
                <w:lang w:val="en-GB"/>
              </w:rPr>
              <w:t xml:space="preserve">Journal of </w:t>
            </w:r>
            <w:r w:rsidRPr="00020BCD">
              <w:rPr>
                <w:rFonts w:ascii="Calibri" w:eastAsia="MS Mincho" w:hAnsi="Calibri" w:cs="Calibri"/>
                <w:i/>
                <w:iCs/>
              </w:rPr>
              <w:t>Hellenic Studies</w:t>
            </w:r>
            <w:r w:rsidRPr="00020BCD">
              <w:rPr>
                <w:rFonts w:ascii="Calibri" w:eastAsia="MS Mincho" w:hAnsi="Calibri" w:cs="Calibri"/>
              </w:rPr>
              <w:t xml:space="preserve"> 143 [to be published later this year].</w:t>
            </w:r>
          </w:p>
          <w:p w14:paraId="027F4A68" w14:textId="7FEB43E3" w:rsidR="00020BCD" w:rsidRPr="00020BCD" w:rsidRDefault="00020BCD" w:rsidP="00020BCD">
            <w:pPr>
              <w:pStyle w:val="Body"/>
              <w:spacing w:after="200"/>
              <w:ind w:left="313" w:hanging="313"/>
              <w:contextualSpacing/>
              <w:jc w:val="both"/>
              <w:rPr>
                <w:rFonts w:ascii="Calibri" w:eastAsia="MS Mincho" w:hAnsi="Calibri" w:cs="Calibri"/>
              </w:rPr>
            </w:pPr>
            <w:r w:rsidRPr="00020BCD">
              <w:rPr>
                <w:rStyle w:val="contributors"/>
                <w:rFonts w:ascii="Calibri" w:hAnsi="Calibri" w:cs="Calibri"/>
                <w:color w:val="2A2A2A"/>
                <w:bdr w:val="none" w:sz="0" w:space="0" w:color="auto" w:frame="1"/>
                <w:shd w:val="clear" w:color="auto" w:fill="FFFFFF"/>
              </w:rPr>
              <w:t>Rashed, M. </w:t>
            </w:r>
            <w:r w:rsidRPr="00020BCD">
              <w:rPr>
                <w:rStyle w:val="maintitle"/>
                <w:rFonts w:ascii="Calibri" w:hAnsi="Calibri" w:cs="Calibri"/>
              </w:rPr>
              <w:t>“</w:t>
            </w:r>
            <w:r w:rsidRPr="00020BCD">
              <w:rPr>
                <w:rStyle w:val="maintitle"/>
                <w:rFonts w:ascii="Calibri" w:hAnsi="Calibri" w:cs="Calibri"/>
                <w:color w:val="2A2A2A"/>
                <w:bdr w:val="none" w:sz="0" w:space="0" w:color="auto" w:frame="1"/>
                <w:shd w:val="clear" w:color="auto" w:fill="FFFFFF"/>
              </w:rPr>
              <w:t>Aristophanes and the Socrates of the </w:t>
            </w:r>
            <w:r w:rsidRPr="00020BCD">
              <w:rPr>
                <w:rStyle w:val="Emphasis"/>
                <w:rFonts w:ascii="Calibri" w:hAnsi="Calibri" w:cs="Calibri"/>
                <w:color w:val="2A2A2A"/>
                <w:bdr w:val="none" w:sz="0" w:space="0" w:color="auto" w:frame="1"/>
                <w:shd w:val="clear" w:color="auto" w:fill="FFFFFF"/>
              </w:rPr>
              <w:t>Phaedo</w:t>
            </w:r>
            <w:r w:rsidRPr="00020BCD">
              <w:rPr>
                <w:rStyle w:val="maintitle"/>
                <w:rFonts w:ascii="Calibri" w:hAnsi="Calibri" w:cs="Calibri"/>
                <w:color w:val="2A2A2A"/>
                <w:bdr w:val="none" w:sz="0" w:space="0" w:color="auto" w:frame="1"/>
                <w:shd w:val="clear" w:color="auto" w:fill="FFFFFF"/>
              </w:rPr>
              <w:t>”</w:t>
            </w:r>
            <w:r w:rsidRPr="00020BCD">
              <w:rPr>
                <w:rFonts w:ascii="Calibri" w:hAnsi="Calibri" w:cs="Calibri"/>
                <w:color w:val="2A2A2A"/>
                <w:shd w:val="clear" w:color="auto" w:fill="FFFFFF"/>
              </w:rPr>
              <w:t>,</w:t>
            </w:r>
            <w:r w:rsidRPr="00020BCD">
              <w:rPr>
                <w:rStyle w:val="editors"/>
                <w:rFonts w:ascii="Calibri" w:hAnsi="Calibri" w:cs="Calibri"/>
                <w:color w:val="2A2A2A"/>
                <w:bdr w:val="none" w:sz="0" w:space="0" w:color="auto" w:frame="1"/>
                <w:shd w:val="clear" w:color="auto" w:fill="FFFFFF"/>
              </w:rPr>
              <w:t> </w:t>
            </w:r>
            <w:r w:rsidRPr="00020BCD">
              <w:rPr>
                <w:rStyle w:val="online-publication-date"/>
                <w:rFonts w:ascii="Calibri" w:hAnsi="Calibri" w:cs="Calibri"/>
                <w:color w:val="2A2A2A"/>
                <w:bdr w:val="none" w:sz="0" w:space="0" w:color="auto" w:frame="1"/>
                <w:shd w:val="clear" w:color="auto" w:fill="FFFFFF"/>
              </w:rPr>
              <w:t xml:space="preserve"> </w:t>
            </w:r>
            <w:r w:rsidRPr="00020BCD">
              <w:rPr>
                <w:rStyle w:val="editors"/>
                <w:rFonts w:ascii="Calibri" w:hAnsi="Calibri" w:cs="Calibri"/>
                <w:color w:val="2A2A2A"/>
                <w:bdr w:val="none" w:sz="0" w:space="0" w:color="auto" w:frame="1"/>
                <w:shd w:val="clear" w:color="auto" w:fill="FFFFFF"/>
              </w:rPr>
              <w:t>in Brad Inwood (ed.)</w:t>
            </w:r>
            <w:r w:rsidRPr="00020BCD">
              <w:rPr>
                <w:rFonts w:ascii="Calibri" w:hAnsi="Calibri" w:cs="Calibri"/>
                <w:color w:val="2A2A2A"/>
                <w:shd w:val="clear" w:color="auto" w:fill="FFFFFF"/>
              </w:rPr>
              <w:t>, </w:t>
            </w:r>
            <w:r w:rsidRPr="00020BCD">
              <w:rPr>
                <w:rStyle w:val="Emphasis"/>
                <w:rFonts w:ascii="Calibri" w:hAnsi="Calibri" w:cs="Calibri"/>
                <w:color w:val="2A2A2A"/>
                <w:bdr w:val="none" w:sz="0" w:space="0" w:color="auto" w:frame="1"/>
                <w:shd w:val="clear" w:color="auto" w:fill="FFFFFF"/>
              </w:rPr>
              <w:t>Oxford Studies in Ancient Philosophy</w:t>
            </w:r>
            <w:r w:rsidRPr="00020BCD">
              <w:rPr>
                <w:rFonts w:ascii="Calibri" w:hAnsi="Calibri" w:cs="Calibri"/>
              </w:rPr>
              <w:t>, 107-136.</w:t>
            </w:r>
          </w:p>
          <w:p w14:paraId="2C7D91ED" w14:textId="6851B172" w:rsidR="007E60AE" w:rsidRPr="00020BCD" w:rsidRDefault="007E60AE" w:rsidP="00D01E99">
            <w:pPr>
              <w:pStyle w:val="Body"/>
              <w:spacing w:after="200"/>
              <w:ind w:left="313" w:hanging="313"/>
              <w:contextualSpacing/>
              <w:jc w:val="both"/>
              <w:rPr>
                <w:rFonts w:ascii="Calibri" w:eastAsia="MS Mincho" w:hAnsi="Calibri" w:cs="Calibri"/>
              </w:rPr>
            </w:pPr>
            <w:r w:rsidRPr="00020BCD">
              <w:rPr>
                <w:rFonts w:ascii="Calibri" w:eastAsia="MS Mincho" w:hAnsi="Calibri" w:cs="Calibri"/>
              </w:rPr>
              <w:t>Sedley, D., 1989. ‘Teleology and Myth in the</w:t>
            </w:r>
            <w:r w:rsidRPr="00020BCD">
              <w:rPr>
                <w:rFonts w:ascii="Calibri" w:eastAsia="MS Mincho" w:hAnsi="Calibri" w:cs="Calibri"/>
                <w:i/>
                <w:iCs/>
              </w:rPr>
              <w:t xml:space="preserve"> Phaedo’.</w:t>
            </w:r>
            <w:r w:rsidRPr="00020BCD">
              <w:rPr>
                <w:rFonts w:ascii="Calibri" w:eastAsia="MS Mincho" w:hAnsi="Calibri" w:cs="Calibri"/>
              </w:rPr>
              <w:t xml:space="preserve"> </w:t>
            </w:r>
            <w:r w:rsidRPr="00020BCD">
              <w:rPr>
                <w:rFonts w:ascii="Calibri" w:eastAsia="MS Mincho" w:hAnsi="Calibri" w:cs="Calibri"/>
                <w:i/>
                <w:iCs/>
              </w:rPr>
              <w:t>Proceedings of the Boston Area Colloquium in Ancient Philosophy</w:t>
            </w:r>
            <w:r w:rsidRPr="00020BCD">
              <w:rPr>
                <w:rFonts w:ascii="Calibri" w:eastAsia="MS Mincho" w:hAnsi="Calibri" w:cs="Calibri"/>
              </w:rPr>
              <w:t xml:space="preserve"> 5, 359-383.</w:t>
            </w:r>
          </w:p>
          <w:p w14:paraId="42E085CF" w14:textId="093E0CCC" w:rsidR="00692CA1" w:rsidRPr="00020BCD" w:rsidRDefault="00692CA1" w:rsidP="00D01E99">
            <w:pPr>
              <w:pStyle w:val="Body"/>
              <w:spacing w:after="200"/>
              <w:ind w:left="313" w:hanging="313"/>
              <w:contextualSpacing/>
              <w:jc w:val="both"/>
              <w:rPr>
                <w:rFonts w:ascii="Calibri" w:eastAsia="MS Mincho" w:hAnsi="Calibri" w:cs="Calibri"/>
              </w:rPr>
            </w:pPr>
            <w:r w:rsidRPr="00020BCD">
              <w:rPr>
                <w:rFonts w:ascii="Calibri" w:eastAsia="MS Mincho" w:hAnsi="Calibri" w:cs="Calibri"/>
              </w:rPr>
              <w:t>Sedley, D.</w:t>
            </w:r>
            <w:r w:rsidR="007E60AE" w:rsidRPr="00020BCD">
              <w:rPr>
                <w:rFonts w:ascii="Calibri" w:eastAsia="MS Mincho" w:hAnsi="Calibri" w:cs="Calibri"/>
              </w:rPr>
              <w:t>,</w:t>
            </w:r>
            <w:r w:rsidRPr="00020BCD">
              <w:rPr>
                <w:rFonts w:ascii="Calibri" w:eastAsia="MS Mincho" w:hAnsi="Calibri" w:cs="Calibri"/>
              </w:rPr>
              <w:t xml:space="preserve"> 2007. </w:t>
            </w:r>
            <w:r w:rsidRPr="00020BCD">
              <w:rPr>
                <w:rFonts w:ascii="Calibri" w:eastAsia="MS Mincho" w:hAnsi="Calibri" w:cs="Calibri"/>
                <w:i/>
                <w:iCs/>
              </w:rPr>
              <w:t>Creationism and Its Critics in Antiquity.</w:t>
            </w:r>
            <w:r w:rsidRPr="00020BCD">
              <w:rPr>
                <w:rFonts w:ascii="Calibri" w:eastAsia="MS Mincho" w:hAnsi="Calibri" w:cs="Calibri"/>
              </w:rPr>
              <w:t xml:space="preserve"> Berkeley-Los Angeles-London.</w:t>
            </w:r>
          </w:p>
          <w:p w14:paraId="24F909A3" w14:textId="77777777" w:rsidR="00372498" w:rsidRPr="00020BCD" w:rsidRDefault="00692CA1" w:rsidP="001D175E">
            <w:pPr>
              <w:pStyle w:val="Body"/>
              <w:spacing w:after="200"/>
              <w:ind w:left="313" w:hanging="313"/>
              <w:contextualSpacing/>
              <w:jc w:val="both"/>
              <w:rPr>
                <w:rFonts w:ascii="Calibri" w:hAnsi="Calibri" w:cs="Calibri"/>
              </w:rPr>
            </w:pPr>
            <w:r w:rsidRPr="00020BCD">
              <w:rPr>
                <w:rFonts w:ascii="Calibri" w:hAnsi="Calibri" w:cs="Calibri"/>
              </w:rPr>
              <w:t>Sedley, D., ‘The</w:t>
            </w:r>
            <w:r w:rsidRPr="00020BCD">
              <w:rPr>
                <w:rFonts w:ascii="Calibri" w:hAnsi="Calibri" w:cs="Calibri"/>
                <w:i/>
                <w:iCs/>
              </w:rPr>
              <w:t xml:space="preserve"> </w:t>
            </w:r>
            <w:r w:rsidRPr="00020BCD">
              <w:rPr>
                <w:rFonts w:ascii="Calibri" w:hAnsi="Calibri" w:cs="Calibri"/>
                <w:i/>
              </w:rPr>
              <w:t>Timaeus</w:t>
            </w:r>
            <w:r w:rsidRPr="00020BCD">
              <w:rPr>
                <w:rFonts w:ascii="Calibri" w:hAnsi="Calibri" w:cs="Calibri"/>
                <w:i/>
                <w:iCs/>
              </w:rPr>
              <w:t xml:space="preserve"> </w:t>
            </w:r>
            <w:r w:rsidRPr="00020BCD">
              <w:rPr>
                <w:rFonts w:ascii="Calibri" w:hAnsi="Calibri" w:cs="Calibri"/>
              </w:rPr>
              <w:t xml:space="preserve">as a Vehicle for Platonic Doctrine’. </w:t>
            </w:r>
            <w:r w:rsidRPr="00020BCD">
              <w:rPr>
                <w:rFonts w:ascii="Calibri" w:hAnsi="Calibri" w:cs="Calibri"/>
                <w:i/>
                <w:iCs/>
              </w:rPr>
              <w:t>Oxford Studies in Ancient Philosophy</w:t>
            </w:r>
            <w:r w:rsidRPr="00020BCD">
              <w:rPr>
                <w:rFonts w:ascii="Calibri" w:hAnsi="Calibri" w:cs="Calibri"/>
              </w:rPr>
              <w:t xml:space="preserve"> 56, 45-71. </w:t>
            </w:r>
          </w:p>
          <w:p w14:paraId="28291B1E" w14:textId="62E5E543" w:rsidR="00D01E99" w:rsidRPr="00020BCD" w:rsidRDefault="00D01E99" w:rsidP="00D01E99">
            <w:pPr>
              <w:pStyle w:val="Body"/>
              <w:spacing w:after="200"/>
              <w:ind w:left="313" w:hanging="313"/>
              <w:contextualSpacing/>
              <w:jc w:val="both"/>
              <w:rPr>
                <w:rFonts w:ascii="Calibri" w:hAnsi="Calibri" w:cs="Calibri"/>
              </w:rPr>
            </w:pPr>
            <w:r w:rsidRPr="00020BCD">
              <w:rPr>
                <w:rFonts w:ascii="Calibri" w:hAnsi="Calibri" w:cs="Calibri"/>
                <w:shd w:val="clear" w:color="auto" w:fill="FFFFFF"/>
              </w:rPr>
              <w:t xml:space="preserve">Taylor, A.E., 1928. </w:t>
            </w:r>
            <w:r w:rsidRPr="00020BCD">
              <w:rPr>
                <w:rFonts w:ascii="Calibri" w:hAnsi="Calibri" w:cs="Calibri"/>
                <w:i/>
                <w:iCs/>
                <w:shd w:val="clear" w:color="auto" w:fill="FFFFFF"/>
              </w:rPr>
              <w:t>A Commentary on Plato’s “Timaeus”.</w:t>
            </w:r>
            <w:r w:rsidRPr="00020BCD">
              <w:rPr>
                <w:rFonts w:ascii="Calibri" w:hAnsi="Calibri" w:cs="Calibri"/>
                <w:shd w:val="clear" w:color="auto" w:fill="FFFFFF"/>
              </w:rPr>
              <w:t xml:space="preserve"> Oxford.</w:t>
            </w:r>
          </w:p>
          <w:p w14:paraId="0048DA95" w14:textId="77777777" w:rsidR="00A5576A" w:rsidRPr="00020BCD" w:rsidRDefault="00372498" w:rsidP="00A5576A">
            <w:pPr>
              <w:pStyle w:val="Body"/>
              <w:spacing w:after="200"/>
              <w:ind w:left="313" w:hanging="313"/>
              <w:contextualSpacing/>
              <w:jc w:val="both"/>
              <w:rPr>
                <w:rFonts w:ascii="Calibri" w:eastAsia="MS Mincho" w:hAnsi="Calibri" w:cs="Calibri"/>
              </w:rPr>
            </w:pPr>
            <w:r w:rsidRPr="00020BCD">
              <w:rPr>
                <w:rFonts w:ascii="Calibri" w:eastAsia="MS Mincho" w:hAnsi="Calibri" w:cs="Calibri"/>
              </w:rPr>
              <w:t xml:space="preserve">Van Riel, G., 2013. </w:t>
            </w:r>
            <w:r w:rsidRPr="00020BCD">
              <w:rPr>
                <w:rFonts w:ascii="Calibri" w:eastAsia="MS Mincho" w:hAnsi="Calibri" w:cs="Calibri"/>
                <w:i/>
                <w:iCs/>
              </w:rPr>
              <w:t>Plato’s Gods</w:t>
            </w:r>
            <w:r w:rsidRPr="00020BCD">
              <w:rPr>
                <w:rFonts w:ascii="Calibri" w:eastAsia="MS Mincho" w:hAnsi="Calibri" w:cs="Calibri"/>
              </w:rPr>
              <w:t>, London-New York.</w:t>
            </w:r>
          </w:p>
          <w:p w14:paraId="6DCF537C" w14:textId="77777777" w:rsidR="00D01E99" w:rsidRPr="00020BCD" w:rsidRDefault="00A5576A" w:rsidP="00D01E99">
            <w:pPr>
              <w:pStyle w:val="Body"/>
              <w:spacing w:after="200"/>
              <w:ind w:left="313" w:hanging="313"/>
              <w:contextualSpacing/>
              <w:jc w:val="both"/>
              <w:rPr>
                <w:rFonts w:ascii="Calibri" w:hAnsi="Calibri" w:cs="Calibri"/>
              </w:rPr>
            </w:pPr>
            <w:r w:rsidRPr="00020BCD">
              <w:rPr>
                <w:rFonts w:ascii="Calibri" w:hAnsi="Calibri" w:cs="Calibri"/>
              </w:rPr>
              <w:lastRenderedPageBreak/>
              <w:t>Vlastos, G., 1995, ‘Creation in the</w:t>
            </w:r>
            <w:r w:rsidRPr="00020BCD">
              <w:rPr>
                <w:rFonts w:ascii="Calibri" w:hAnsi="Calibri" w:cs="Calibri"/>
                <w:i/>
                <w:iCs/>
              </w:rPr>
              <w:t xml:space="preserve"> Timaeus</w:t>
            </w:r>
            <w:r w:rsidRPr="00020BCD">
              <w:rPr>
                <w:rFonts w:ascii="Calibri" w:hAnsi="Calibri" w:cs="Calibri"/>
              </w:rPr>
              <w:t>: Is it a Fiction?’.</w:t>
            </w:r>
            <w:r w:rsidRPr="00020BCD">
              <w:rPr>
                <w:rFonts w:ascii="Calibri" w:hAnsi="Calibri" w:cs="Calibri"/>
                <w:i/>
                <w:iCs/>
              </w:rPr>
              <w:t xml:space="preserve"> </w:t>
            </w:r>
            <w:r w:rsidRPr="00020BCD">
              <w:rPr>
                <w:rFonts w:ascii="Calibri" w:hAnsi="Calibri" w:cs="Calibri"/>
              </w:rPr>
              <w:t>In Id.,</w:t>
            </w:r>
            <w:r w:rsidRPr="00020BCD">
              <w:rPr>
                <w:rFonts w:ascii="Calibri" w:hAnsi="Calibri" w:cs="Calibri"/>
                <w:i/>
                <w:iCs/>
              </w:rPr>
              <w:t xml:space="preserve"> Studies in Greek Philosophy, II. Socrates, Plato, and their Tradition</w:t>
            </w:r>
            <w:r w:rsidRPr="00020BCD">
              <w:rPr>
                <w:rFonts w:ascii="Calibri" w:hAnsi="Calibri" w:cs="Calibri"/>
              </w:rPr>
              <w:t>, ed. D.W. Graham, Princeton 1995, pp. 265-82 (= in R.E. Allen (ed.),</w:t>
            </w:r>
            <w:r w:rsidRPr="00020BCD">
              <w:rPr>
                <w:rFonts w:ascii="Calibri" w:hAnsi="Calibri" w:cs="Calibri"/>
                <w:i/>
                <w:iCs/>
              </w:rPr>
              <w:t xml:space="preserve"> Studies in Plato’s Metaphysics, </w:t>
            </w:r>
            <w:r w:rsidRPr="00020BCD">
              <w:rPr>
                <w:rFonts w:ascii="Calibri" w:hAnsi="Calibri" w:cs="Calibri"/>
              </w:rPr>
              <w:t>London-New York 1965, pp. 401-19).</w:t>
            </w:r>
          </w:p>
          <w:p w14:paraId="77886650" w14:textId="646BDF17" w:rsidR="00D01E99" w:rsidRPr="00020BCD" w:rsidRDefault="00D01E99" w:rsidP="00D01E99">
            <w:pPr>
              <w:pStyle w:val="Body"/>
              <w:spacing w:after="200"/>
              <w:ind w:left="313" w:hanging="313"/>
              <w:contextualSpacing/>
              <w:jc w:val="both"/>
              <w:rPr>
                <w:rFonts w:ascii="Calibri" w:hAnsi="Calibri" w:cs="Calibri"/>
              </w:rPr>
            </w:pPr>
            <w:r w:rsidRPr="00020BCD">
              <w:rPr>
                <w:rFonts w:ascii="Calibri" w:hAnsi="Calibri" w:cs="Calibri"/>
              </w:rPr>
              <w:t>Vlastos, G.</w:t>
            </w:r>
            <w:r w:rsidR="009D6048" w:rsidRPr="00020BCD">
              <w:rPr>
                <w:rFonts w:ascii="Calibri" w:hAnsi="Calibri" w:cs="Calibri"/>
              </w:rPr>
              <w:t>,</w:t>
            </w:r>
            <w:r w:rsidRPr="00020BCD">
              <w:rPr>
                <w:rFonts w:ascii="Calibri" w:hAnsi="Calibri" w:cs="Calibri"/>
              </w:rPr>
              <w:t xml:space="preserve"> 2005. </w:t>
            </w:r>
            <w:r w:rsidRPr="00020BCD">
              <w:rPr>
                <w:rFonts w:ascii="Calibri" w:hAnsi="Calibri" w:cs="Calibri"/>
                <w:i/>
                <w:iCs/>
              </w:rPr>
              <w:t>Plato’s Universe,</w:t>
            </w:r>
            <w:r w:rsidRPr="00020BCD">
              <w:rPr>
                <w:rFonts w:ascii="Calibri" w:hAnsi="Calibri" w:cs="Calibri"/>
              </w:rPr>
              <w:t xml:space="preserve"> </w:t>
            </w:r>
            <w:r w:rsidRPr="00020BCD">
              <w:rPr>
                <w:rFonts w:ascii="Calibri" w:hAnsi="Calibri" w:cs="Calibri"/>
                <w:i/>
                <w:iCs/>
              </w:rPr>
              <w:t>New Edition with an Introduction by L. Brisson.</w:t>
            </w:r>
            <w:r w:rsidRPr="00020BCD">
              <w:rPr>
                <w:rFonts w:ascii="Calibri" w:hAnsi="Calibri" w:cs="Calibri"/>
              </w:rPr>
              <w:t xml:space="preserve"> Oxford.</w:t>
            </w:r>
          </w:p>
          <w:p w14:paraId="5CC267AB" w14:textId="77777777" w:rsidR="009E5769" w:rsidRPr="00020BCD" w:rsidRDefault="009E5769" w:rsidP="00640B57">
            <w:pPr>
              <w:pStyle w:val="Footer"/>
              <w:widowControl/>
              <w:tabs>
                <w:tab w:val="clear" w:pos="4153"/>
                <w:tab w:val="clear" w:pos="8306"/>
                <w:tab w:val="left" w:pos="720"/>
                <w:tab w:val="center" w:pos="4819"/>
                <w:tab w:val="right" w:pos="9071"/>
              </w:tabs>
              <w:spacing w:after="80"/>
              <w:outlineLvl w:val="0"/>
              <w:rPr>
                <w:rFonts w:cs="Calibri"/>
                <w:szCs w:val="22"/>
              </w:rPr>
            </w:pPr>
          </w:p>
          <w:p w14:paraId="45AB513E" w14:textId="77777777" w:rsidR="009E5769" w:rsidRPr="00020BCD" w:rsidRDefault="009E5769" w:rsidP="00D01E99">
            <w:pPr>
              <w:pStyle w:val="Footer"/>
              <w:widowControl/>
              <w:tabs>
                <w:tab w:val="clear" w:pos="4153"/>
                <w:tab w:val="clear" w:pos="8306"/>
                <w:tab w:val="left" w:pos="720"/>
                <w:tab w:val="center" w:pos="4819"/>
                <w:tab w:val="right" w:pos="9071"/>
              </w:tabs>
              <w:spacing w:after="80"/>
              <w:outlineLvl w:val="0"/>
              <w:rPr>
                <w:rFonts w:cs="Calibri"/>
                <w:szCs w:val="22"/>
              </w:rPr>
            </w:pPr>
            <w:r w:rsidRPr="00020BCD">
              <w:rPr>
                <w:rFonts w:cs="Calibri"/>
                <w:szCs w:val="22"/>
              </w:rPr>
              <w:t>Electronic resources:</w:t>
            </w:r>
          </w:p>
          <w:p w14:paraId="27C17C8A" w14:textId="06C1E5BC" w:rsidR="009E5769" w:rsidRPr="00640B57" w:rsidRDefault="009F3C5F" w:rsidP="00D01E99">
            <w:pPr>
              <w:pStyle w:val="Footer"/>
              <w:widowControl/>
              <w:tabs>
                <w:tab w:val="clear" w:pos="4153"/>
                <w:tab w:val="clear" w:pos="8306"/>
                <w:tab w:val="left" w:pos="720"/>
                <w:tab w:val="center" w:pos="4819"/>
                <w:tab w:val="right" w:pos="9071"/>
              </w:tabs>
              <w:spacing w:after="80"/>
              <w:outlineLvl w:val="0"/>
              <w:rPr>
                <w:rFonts w:cs="Calibri"/>
                <w:szCs w:val="22"/>
              </w:rPr>
            </w:pPr>
            <w:r w:rsidRPr="00640B57">
              <w:rPr>
                <w:rFonts w:cs="Calibri"/>
                <w:szCs w:val="22"/>
              </w:rPr>
              <w:t>https://www.oxfordbibliographies.com/display/document/obo-9780195389661/obo-9780195389661-0144.xml?rskey=ppi2Ad&amp;result=1&amp;q=timaeus#firstMatch</w:t>
            </w:r>
            <w:r w:rsidRPr="00640B57" w:rsidDel="009F3C5F">
              <w:rPr>
                <w:rFonts w:cs="Calibri"/>
                <w:szCs w:val="22"/>
              </w:rPr>
              <w:t xml:space="preserve"> </w:t>
            </w:r>
            <w:r w:rsidRPr="00640B57">
              <w:rPr>
                <w:rFonts w:cs="Calibri"/>
                <w:szCs w:val="22"/>
              </w:rPr>
              <w:t xml:space="preserve"> [Entry on the Timaeus, by Th. Johansen]</w:t>
            </w:r>
          </w:p>
          <w:p w14:paraId="6F8D7F89" w14:textId="77777777" w:rsidR="009E5769" w:rsidRPr="00640B57" w:rsidRDefault="009E5769" w:rsidP="009E5769">
            <w:pPr>
              <w:pStyle w:val="Footer"/>
              <w:widowControl/>
              <w:tabs>
                <w:tab w:val="clear" w:pos="4153"/>
                <w:tab w:val="clear" w:pos="8306"/>
                <w:tab w:val="left" w:pos="720"/>
                <w:tab w:val="center" w:pos="4819"/>
                <w:tab w:val="right" w:pos="9071"/>
              </w:tabs>
              <w:spacing w:after="80"/>
              <w:ind w:left="993"/>
              <w:outlineLvl w:val="0"/>
              <w:rPr>
                <w:rFonts w:cs="Calibri"/>
                <w:szCs w:val="22"/>
              </w:rPr>
            </w:pPr>
          </w:p>
          <w:p w14:paraId="30B4F77D" w14:textId="0A137145" w:rsidR="009F3C5F" w:rsidRPr="00640B57" w:rsidRDefault="00692CA1" w:rsidP="00D01E99">
            <w:pPr>
              <w:pStyle w:val="Footer"/>
              <w:widowControl/>
              <w:tabs>
                <w:tab w:val="clear" w:pos="4153"/>
                <w:tab w:val="clear" w:pos="8306"/>
                <w:tab w:val="left" w:pos="720"/>
                <w:tab w:val="center" w:pos="4819"/>
                <w:tab w:val="right" w:pos="9071"/>
              </w:tabs>
              <w:spacing w:after="80"/>
              <w:outlineLvl w:val="0"/>
              <w:rPr>
                <w:rFonts w:cs="Calibri"/>
                <w:szCs w:val="22"/>
              </w:rPr>
            </w:pPr>
            <w:hyperlink r:id="rId7" w:history="1">
              <w:r w:rsidRPr="00640B57">
                <w:rPr>
                  <w:rStyle w:val="Hyperlink"/>
                  <w:rFonts w:cs="Calibri"/>
                  <w:color w:val="auto"/>
                  <w:szCs w:val="22"/>
                </w:rPr>
                <w:t>http://www.topoi.org/virtual-cosmology/</w:t>
              </w:r>
            </w:hyperlink>
            <w:r w:rsidR="009F3C5F" w:rsidRPr="00640B57">
              <w:rPr>
                <w:rFonts w:cs="Calibri"/>
                <w:szCs w:val="22"/>
              </w:rPr>
              <w:t xml:space="preserve"> [Virtual Cosmologies project: a virtual representation of ancient cosmological models, including Eudoxus’]</w:t>
            </w:r>
          </w:p>
          <w:p w14:paraId="023E69DB" w14:textId="2EC06009" w:rsidR="009E5769" w:rsidRPr="00020BCD" w:rsidRDefault="009E5769" w:rsidP="005B50BA">
            <w:pPr>
              <w:pStyle w:val="Footer"/>
              <w:widowControl/>
              <w:tabs>
                <w:tab w:val="clear" w:pos="4153"/>
                <w:tab w:val="clear" w:pos="8306"/>
                <w:tab w:val="left" w:pos="720"/>
                <w:tab w:val="center" w:pos="4819"/>
                <w:tab w:val="right" w:pos="9071"/>
              </w:tabs>
              <w:spacing w:after="80"/>
              <w:ind w:left="993"/>
              <w:outlineLvl w:val="0"/>
              <w:rPr>
                <w:rFonts w:cs="Calibri"/>
                <w:szCs w:val="22"/>
              </w:rPr>
            </w:pPr>
          </w:p>
        </w:tc>
      </w:tr>
      <w:bookmarkEnd w:id="0"/>
    </w:tbl>
    <w:p w14:paraId="6859BE45" w14:textId="77777777" w:rsidR="000F4FD4" w:rsidRPr="007E7FDD" w:rsidRDefault="000F4FD4" w:rsidP="000F4FD4">
      <w:pPr>
        <w:rPr>
          <w:rFonts w:ascii="Calibri" w:hAnsi="Calibri" w:cs="Calibri"/>
          <w:b/>
          <w:bCs/>
          <w:sz w:val="22"/>
          <w:szCs w:val="22"/>
          <w:lang w:val="en-US"/>
        </w:rPr>
      </w:pPr>
    </w:p>
    <w:sectPr w:rsidR="000F4FD4" w:rsidRPr="007E7FDD" w:rsidSect="003D13E0">
      <w:headerReference w:type="even" r:id="rId8"/>
      <w:footerReference w:type="default" r:id="rId9"/>
      <w:footerReference w:type="first" r:id="rId10"/>
      <w:pgSz w:w="11906" w:h="16838" w:code="9"/>
      <w:pgMar w:top="1418" w:right="1418"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6D65" w14:textId="77777777" w:rsidR="007279F5" w:rsidRDefault="007279F5">
      <w:r>
        <w:separator/>
      </w:r>
    </w:p>
  </w:endnote>
  <w:endnote w:type="continuationSeparator" w:id="0">
    <w:p w14:paraId="5E913634" w14:textId="77777777" w:rsidR="007279F5" w:rsidRDefault="0072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758557"/>
      <w:docPartObj>
        <w:docPartGallery w:val="Page Numbers (Bottom of Page)"/>
        <w:docPartUnique/>
      </w:docPartObj>
    </w:sdtPr>
    <w:sdtContent>
      <w:p w14:paraId="60F6ADDC" w14:textId="02CE95CD" w:rsidR="00EF3FD4" w:rsidRDefault="00EF3F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04531" w14:textId="77777777" w:rsidR="00EF3FD4" w:rsidRDefault="00EF3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6654" w14:textId="173684B8" w:rsidR="00EF3FD4" w:rsidRDefault="00EF3FD4" w:rsidP="00EF3FD4">
    <w:pPr>
      <w:pStyle w:val="Footer"/>
      <w:jc w:val="center"/>
    </w:pPr>
    <w:r>
      <w:rPr>
        <w:noProof/>
      </w:rPr>
      <w:drawing>
        <wp:inline distT="0" distB="0" distL="0" distR="0" wp14:anchorId="218E4FC0" wp14:editId="523D310E">
          <wp:extent cx="4127500" cy="623045"/>
          <wp:effectExtent l="0" t="0" r="6350" b="5715"/>
          <wp:docPr id="17632458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45887" name="Picture 1" descr="A close-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203" cy="6254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8D7DF" w14:textId="77777777" w:rsidR="007279F5" w:rsidRDefault="007279F5">
      <w:r>
        <w:separator/>
      </w:r>
    </w:p>
  </w:footnote>
  <w:footnote w:type="continuationSeparator" w:id="0">
    <w:p w14:paraId="2C34DBBB" w14:textId="77777777" w:rsidR="007279F5" w:rsidRDefault="0072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90A3" w14:textId="77777777" w:rsidR="00B566E4" w:rsidRDefault="00B566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AA716" w14:textId="77777777" w:rsidR="00B566E4" w:rsidRDefault="00B566E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DD4"/>
    <w:multiLevelType w:val="hybridMultilevel"/>
    <w:tmpl w:val="70945A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1F47F46"/>
    <w:multiLevelType w:val="hybridMultilevel"/>
    <w:tmpl w:val="2C146F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1D4CD9"/>
    <w:multiLevelType w:val="hybridMultilevel"/>
    <w:tmpl w:val="CD443CF6"/>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8D1817"/>
    <w:multiLevelType w:val="multilevel"/>
    <w:tmpl w:val="AC1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F639C2"/>
    <w:multiLevelType w:val="hybridMultilevel"/>
    <w:tmpl w:val="580A09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0F8653D"/>
    <w:multiLevelType w:val="hybridMultilevel"/>
    <w:tmpl w:val="6906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71298"/>
    <w:multiLevelType w:val="hybridMultilevel"/>
    <w:tmpl w:val="2C6A2CE8"/>
    <w:lvl w:ilvl="0" w:tplc="5590C6FC">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964721B"/>
    <w:multiLevelType w:val="hybridMultilevel"/>
    <w:tmpl w:val="7E56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E4817"/>
    <w:multiLevelType w:val="hybridMultilevel"/>
    <w:tmpl w:val="EC8C3BFE"/>
    <w:lvl w:ilvl="0" w:tplc="D7602B38">
      <w:start w:val="1"/>
      <w:numFmt w:val="decimal"/>
      <w:lvlText w:val="%1."/>
      <w:lvlJc w:val="lef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7D4F00"/>
    <w:multiLevelType w:val="hybridMultilevel"/>
    <w:tmpl w:val="6CC406B2"/>
    <w:lvl w:ilvl="0" w:tplc="512EE5F6">
      <w:start w:val="1"/>
      <w:numFmt w:val="decimal"/>
      <w:lvlText w:val="%1."/>
      <w:lvlJc w:val="left"/>
      <w:pPr>
        <w:ind w:left="64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C5C51"/>
    <w:multiLevelType w:val="hybridMultilevel"/>
    <w:tmpl w:val="CB1E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B6D4E"/>
    <w:multiLevelType w:val="hybridMultilevel"/>
    <w:tmpl w:val="4F0861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8D07537"/>
    <w:multiLevelType w:val="hybridMultilevel"/>
    <w:tmpl w:val="0C848CB8"/>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E117A3D"/>
    <w:multiLevelType w:val="hybridMultilevel"/>
    <w:tmpl w:val="539C1F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15:restartNumberingAfterBreak="0">
    <w:nsid w:val="6FC36553"/>
    <w:multiLevelType w:val="hybridMultilevel"/>
    <w:tmpl w:val="CC76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94D33"/>
    <w:multiLevelType w:val="hybridMultilevel"/>
    <w:tmpl w:val="B948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099155">
    <w:abstractNumId w:val="2"/>
  </w:num>
  <w:num w:numId="2" w16cid:durableId="1403719732">
    <w:abstractNumId w:val="15"/>
  </w:num>
  <w:num w:numId="3" w16cid:durableId="555819774">
    <w:abstractNumId w:val="9"/>
  </w:num>
  <w:num w:numId="4" w16cid:durableId="383024375">
    <w:abstractNumId w:val="4"/>
  </w:num>
  <w:num w:numId="5" w16cid:durableId="821048985">
    <w:abstractNumId w:val="12"/>
  </w:num>
  <w:num w:numId="6" w16cid:durableId="1929340394">
    <w:abstractNumId w:val="7"/>
  </w:num>
  <w:num w:numId="7" w16cid:durableId="1616213973">
    <w:abstractNumId w:val="0"/>
  </w:num>
  <w:num w:numId="8" w16cid:durableId="1030641555">
    <w:abstractNumId w:val="13"/>
  </w:num>
  <w:num w:numId="9" w16cid:durableId="379281021">
    <w:abstractNumId w:val="3"/>
  </w:num>
  <w:num w:numId="10" w16cid:durableId="1190485174">
    <w:abstractNumId w:val="1"/>
  </w:num>
  <w:num w:numId="11" w16cid:durableId="612715862">
    <w:abstractNumId w:val="14"/>
  </w:num>
  <w:num w:numId="12" w16cid:durableId="1664890327">
    <w:abstractNumId w:val="5"/>
  </w:num>
  <w:num w:numId="13" w16cid:durableId="329216375">
    <w:abstractNumId w:val="10"/>
  </w:num>
  <w:num w:numId="14" w16cid:durableId="1920629231">
    <w:abstractNumId w:val="16"/>
  </w:num>
  <w:num w:numId="15" w16cid:durableId="732965249">
    <w:abstractNumId w:val="17"/>
  </w:num>
  <w:num w:numId="16" w16cid:durableId="1896233083">
    <w:abstractNumId w:val="8"/>
  </w:num>
  <w:num w:numId="17" w16cid:durableId="1507401150">
    <w:abstractNumId w:val="6"/>
  </w:num>
  <w:num w:numId="18" w16cid:durableId="167831278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0C8F"/>
    <w:rsid w:val="00011899"/>
    <w:rsid w:val="00012287"/>
    <w:rsid w:val="000151A0"/>
    <w:rsid w:val="0001536E"/>
    <w:rsid w:val="000153D9"/>
    <w:rsid w:val="00016420"/>
    <w:rsid w:val="000205C6"/>
    <w:rsid w:val="00020BCD"/>
    <w:rsid w:val="00024339"/>
    <w:rsid w:val="00024BCB"/>
    <w:rsid w:val="000256A4"/>
    <w:rsid w:val="0002577E"/>
    <w:rsid w:val="000275E7"/>
    <w:rsid w:val="000275FF"/>
    <w:rsid w:val="00027E26"/>
    <w:rsid w:val="000306CF"/>
    <w:rsid w:val="00030F0D"/>
    <w:rsid w:val="000328C5"/>
    <w:rsid w:val="00033075"/>
    <w:rsid w:val="00033ED5"/>
    <w:rsid w:val="00034998"/>
    <w:rsid w:val="00037685"/>
    <w:rsid w:val="00037DF5"/>
    <w:rsid w:val="00040596"/>
    <w:rsid w:val="000410DA"/>
    <w:rsid w:val="00041C10"/>
    <w:rsid w:val="000443E5"/>
    <w:rsid w:val="00045AA2"/>
    <w:rsid w:val="0005007E"/>
    <w:rsid w:val="00052058"/>
    <w:rsid w:val="0005657A"/>
    <w:rsid w:val="00056B96"/>
    <w:rsid w:val="000571FD"/>
    <w:rsid w:val="00061ACD"/>
    <w:rsid w:val="00061CF6"/>
    <w:rsid w:val="000635AB"/>
    <w:rsid w:val="00063755"/>
    <w:rsid w:val="00063E63"/>
    <w:rsid w:val="00065255"/>
    <w:rsid w:val="00066AC6"/>
    <w:rsid w:val="0006742F"/>
    <w:rsid w:val="00070A59"/>
    <w:rsid w:val="0007233C"/>
    <w:rsid w:val="00072541"/>
    <w:rsid w:val="000728A8"/>
    <w:rsid w:val="00074104"/>
    <w:rsid w:val="000747CB"/>
    <w:rsid w:val="00074A3F"/>
    <w:rsid w:val="00075DBD"/>
    <w:rsid w:val="00077CAD"/>
    <w:rsid w:val="000829CE"/>
    <w:rsid w:val="0008519E"/>
    <w:rsid w:val="00090252"/>
    <w:rsid w:val="00090277"/>
    <w:rsid w:val="00091F9F"/>
    <w:rsid w:val="00092A6D"/>
    <w:rsid w:val="000957CA"/>
    <w:rsid w:val="000964E8"/>
    <w:rsid w:val="000A3476"/>
    <w:rsid w:val="000A4DDE"/>
    <w:rsid w:val="000A55BA"/>
    <w:rsid w:val="000A566B"/>
    <w:rsid w:val="000B07DB"/>
    <w:rsid w:val="000B0B08"/>
    <w:rsid w:val="000B494B"/>
    <w:rsid w:val="000B7F47"/>
    <w:rsid w:val="000C3A17"/>
    <w:rsid w:val="000C4334"/>
    <w:rsid w:val="000C4E47"/>
    <w:rsid w:val="000D066F"/>
    <w:rsid w:val="000D135A"/>
    <w:rsid w:val="000D1CF6"/>
    <w:rsid w:val="000D3ACC"/>
    <w:rsid w:val="000D4B88"/>
    <w:rsid w:val="000D5EC2"/>
    <w:rsid w:val="000D6BAA"/>
    <w:rsid w:val="000E0695"/>
    <w:rsid w:val="000E06F0"/>
    <w:rsid w:val="000E0F94"/>
    <w:rsid w:val="000E1343"/>
    <w:rsid w:val="000E1AA6"/>
    <w:rsid w:val="000E2606"/>
    <w:rsid w:val="000E3BD8"/>
    <w:rsid w:val="000E3FF4"/>
    <w:rsid w:val="000E42EA"/>
    <w:rsid w:val="000E57D0"/>
    <w:rsid w:val="000E6CD4"/>
    <w:rsid w:val="000F0488"/>
    <w:rsid w:val="000F4FD4"/>
    <w:rsid w:val="000F573F"/>
    <w:rsid w:val="000F6D90"/>
    <w:rsid w:val="001000AC"/>
    <w:rsid w:val="00101B7E"/>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20F6"/>
    <w:rsid w:val="00124681"/>
    <w:rsid w:val="00131063"/>
    <w:rsid w:val="00132DAE"/>
    <w:rsid w:val="001347BE"/>
    <w:rsid w:val="00134951"/>
    <w:rsid w:val="00134B1A"/>
    <w:rsid w:val="0013660E"/>
    <w:rsid w:val="00136E4A"/>
    <w:rsid w:val="001371FD"/>
    <w:rsid w:val="0014237E"/>
    <w:rsid w:val="00144568"/>
    <w:rsid w:val="0014708D"/>
    <w:rsid w:val="0014716A"/>
    <w:rsid w:val="00151016"/>
    <w:rsid w:val="00155ADD"/>
    <w:rsid w:val="001565BF"/>
    <w:rsid w:val="00157A9F"/>
    <w:rsid w:val="00161BCF"/>
    <w:rsid w:val="00161BFB"/>
    <w:rsid w:val="0016225C"/>
    <w:rsid w:val="00163C8C"/>
    <w:rsid w:val="00164080"/>
    <w:rsid w:val="00167BF7"/>
    <w:rsid w:val="00171309"/>
    <w:rsid w:val="001718A1"/>
    <w:rsid w:val="001767FD"/>
    <w:rsid w:val="00176AD2"/>
    <w:rsid w:val="0017703B"/>
    <w:rsid w:val="00177937"/>
    <w:rsid w:val="001828E9"/>
    <w:rsid w:val="00183B0B"/>
    <w:rsid w:val="00184CF9"/>
    <w:rsid w:val="00186314"/>
    <w:rsid w:val="001873A1"/>
    <w:rsid w:val="00190FD1"/>
    <w:rsid w:val="00191000"/>
    <w:rsid w:val="00192649"/>
    <w:rsid w:val="001947EA"/>
    <w:rsid w:val="00194BAB"/>
    <w:rsid w:val="00195420"/>
    <w:rsid w:val="001A07CC"/>
    <w:rsid w:val="001A08BF"/>
    <w:rsid w:val="001A0D07"/>
    <w:rsid w:val="001A1326"/>
    <w:rsid w:val="001A19C2"/>
    <w:rsid w:val="001A1C52"/>
    <w:rsid w:val="001A31EA"/>
    <w:rsid w:val="001A33E9"/>
    <w:rsid w:val="001A58AA"/>
    <w:rsid w:val="001A5D1A"/>
    <w:rsid w:val="001A65BD"/>
    <w:rsid w:val="001A6E29"/>
    <w:rsid w:val="001A75E5"/>
    <w:rsid w:val="001B2C9D"/>
    <w:rsid w:val="001B36BC"/>
    <w:rsid w:val="001B42AA"/>
    <w:rsid w:val="001B5AF1"/>
    <w:rsid w:val="001B647B"/>
    <w:rsid w:val="001B78EE"/>
    <w:rsid w:val="001C1269"/>
    <w:rsid w:val="001C2D16"/>
    <w:rsid w:val="001C37B5"/>
    <w:rsid w:val="001C45DD"/>
    <w:rsid w:val="001C59F2"/>
    <w:rsid w:val="001C6883"/>
    <w:rsid w:val="001D06B9"/>
    <w:rsid w:val="001D11D9"/>
    <w:rsid w:val="001D175E"/>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13A"/>
    <w:rsid w:val="00205B36"/>
    <w:rsid w:val="002074B4"/>
    <w:rsid w:val="002077B9"/>
    <w:rsid w:val="00207E32"/>
    <w:rsid w:val="00212148"/>
    <w:rsid w:val="002130EC"/>
    <w:rsid w:val="00213626"/>
    <w:rsid w:val="00214401"/>
    <w:rsid w:val="00214E59"/>
    <w:rsid w:val="00216F25"/>
    <w:rsid w:val="0022013C"/>
    <w:rsid w:val="00220BCB"/>
    <w:rsid w:val="0022198A"/>
    <w:rsid w:val="00222F35"/>
    <w:rsid w:val="00225396"/>
    <w:rsid w:val="00231676"/>
    <w:rsid w:val="00232D05"/>
    <w:rsid w:val="00233376"/>
    <w:rsid w:val="002341C2"/>
    <w:rsid w:val="00236495"/>
    <w:rsid w:val="00236E9B"/>
    <w:rsid w:val="00240545"/>
    <w:rsid w:val="00241B32"/>
    <w:rsid w:val="00241C5D"/>
    <w:rsid w:val="00242E3F"/>
    <w:rsid w:val="002437EF"/>
    <w:rsid w:val="00243AB2"/>
    <w:rsid w:val="00243AB4"/>
    <w:rsid w:val="002457AA"/>
    <w:rsid w:val="00245FA4"/>
    <w:rsid w:val="0024715B"/>
    <w:rsid w:val="0024793D"/>
    <w:rsid w:val="00247A19"/>
    <w:rsid w:val="00250915"/>
    <w:rsid w:val="00250A2F"/>
    <w:rsid w:val="00255063"/>
    <w:rsid w:val="0025547E"/>
    <w:rsid w:val="0026051D"/>
    <w:rsid w:val="00260B12"/>
    <w:rsid w:val="00261622"/>
    <w:rsid w:val="00262D46"/>
    <w:rsid w:val="00265F0D"/>
    <w:rsid w:val="002706A7"/>
    <w:rsid w:val="00271BEE"/>
    <w:rsid w:val="00271F7D"/>
    <w:rsid w:val="00272884"/>
    <w:rsid w:val="0027626F"/>
    <w:rsid w:val="00276F93"/>
    <w:rsid w:val="00277781"/>
    <w:rsid w:val="00280486"/>
    <w:rsid w:val="00280BFE"/>
    <w:rsid w:val="0028166F"/>
    <w:rsid w:val="00281A61"/>
    <w:rsid w:val="00282FAB"/>
    <w:rsid w:val="00284424"/>
    <w:rsid w:val="002858EF"/>
    <w:rsid w:val="00285D8B"/>
    <w:rsid w:val="00286A85"/>
    <w:rsid w:val="002874EB"/>
    <w:rsid w:val="0029057A"/>
    <w:rsid w:val="00294CF7"/>
    <w:rsid w:val="00296F0C"/>
    <w:rsid w:val="002A03B0"/>
    <w:rsid w:val="002A157B"/>
    <w:rsid w:val="002A211F"/>
    <w:rsid w:val="002A44CF"/>
    <w:rsid w:val="002A5183"/>
    <w:rsid w:val="002A5B2A"/>
    <w:rsid w:val="002A66C2"/>
    <w:rsid w:val="002B050C"/>
    <w:rsid w:val="002B132D"/>
    <w:rsid w:val="002B218F"/>
    <w:rsid w:val="002B2516"/>
    <w:rsid w:val="002B2A53"/>
    <w:rsid w:val="002B53E5"/>
    <w:rsid w:val="002C02CE"/>
    <w:rsid w:val="002C3352"/>
    <w:rsid w:val="002C4096"/>
    <w:rsid w:val="002C4537"/>
    <w:rsid w:val="002C644D"/>
    <w:rsid w:val="002C7D88"/>
    <w:rsid w:val="002D3A20"/>
    <w:rsid w:val="002D5542"/>
    <w:rsid w:val="002D5EEC"/>
    <w:rsid w:val="002D7133"/>
    <w:rsid w:val="002E0EEA"/>
    <w:rsid w:val="002E3950"/>
    <w:rsid w:val="002E3C95"/>
    <w:rsid w:val="002E5AEC"/>
    <w:rsid w:val="002E77A5"/>
    <w:rsid w:val="002F1745"/>
    <w:rsid w:val="002F2024"/>
    <w:rsid w:val="002F54E0"/>
    <w:rsid w:val="002F56C4"/>
    <w:rsid w:val="002F61D7"/>
    <w:rsid w:val="002F6967"/>
    <w:rsid w:val="002F6E55"/>
    <w:rsid w:val="002F7260"/>
    <w:rsid w:val="002F7E39"/>
    <w:rsid w:val="003003AD"/>
    <w:rsid w:val="00300DEE"/>
    <w:rsid w:val="003015D6"/>
    <w:rsid w:val="00301D54"/>
    <w:rsid w:val="003026B6"/>
    <w:rsid w:val="00302C56"/>
    <w:rsid w:val="00303462"/>
    <w:rsid w:val="00305870"/>
    <w:rsid w:val="00305D37"/>
    <w:rsid w:val="00307B48"/>
    <w:rsid w:val="00310E41"/>
    <w:rsid w:val="00311DF4"/>
    <w:rsid w:val="00312560"/>
    <w:rsid w:val="0031365F"/>
    <w:rsid w:val="003174C4"/>
    <w:rsid w:val="00321439"/>
    <w:rsid w:val="0032156B"/>
    <w:rsid w:val="00321D2B"/>
    <w:rsid w:val="00322325"/>
    <w:rsid w:val="003223CB"/>
    <w:rsid w:val="00322A02"/>
    <w:rsid w:val="00323341"/>
    <w:rsid w:val="0032356A"/>
    <w:rsid w:val="003247F4"/>
    <w:rsid w:val="003253D6"/>
    <w:rsid w:val="0032546B"/>
    <w:rsid w:val="00326E33"/>
    <w:rsid w:val="00330DCF"/>
    <w:rsid w:val="00331DE2"/>
    <w:rsid w:val="00332E2C"/>
    <w:rsid w:val="0033318B"/>
    <w:rsid w:val="00334196"/>
    <w:rsid w:val="00334F6C"/>
    <w:rsid w:val="003351AC"/>
    <w:rsid w:val="003379E6"/>
    <w:rsid w:val="003403BB"/>
    <w:rsid w:val="0034072B"/>
    <w:rsid w:val="00341341"/>
    <w:rsid w:val="003439C9"/>
    <w:rsid w:val="003445BF"/>
    <w:rsid w:val="00344ABE"/>
    <w:rsid w:val="003457C6"/>
    <w:rsid w:val="003502E3"/>
    <w:rsid w:val="00350F13"/>
    <w:rsid w:val="00352D0C"/>
    <w:rsid w:val="003531C1"/>
    <w:rsid w:val="00353979"/>
    <w:rsid w:val="00353C50"/>
    <w:rsid w:val="00354399"/>
    <w:rsid w:val="00355C87"/>
    <w:rsid w:val="003561DF"/>
    <w:rsid w:val="0035685C"/>
    <w:rsid w:val="003575C7"/>
    <w:rsid w:val="00361F67"/>
    <w:rsid w:val="00362346"/>
    <w:rsid w:val="0036291A"/>
    <w:rsid w:val="00362ECB"/>
    <w:rsid w:val="00364290"/>
    <w:rsid w:val="0037038F"/>
    <w:rsid w:val="0037048E"/>
    <w:rsid w:val="003706EF"/>
    <w:rsid w:val="0037154B"/>
    <w:rsid w:val="00371977"/>
    <w:rsid w:val="00371CC2"/>
    <w:rsid w:val="00372498"/>
    <w:rsid w:val="0037583F"/>
    <w:rsid w:val="0037610E"/>
    <w:rsid w:val="00376925"/>
    <w:rsid w:val="00376AF5"/>
    <w:rsid w:val="00380DCB"/>
    <w:rsid w:val="00381EC3"/>
    <w:rsid w:val="00382703"/>
    <w:rsid w:val="00382C1A"/>
    <w:rsid w:val="00383354"/>
    <w:rsid w:val="00383B44"/>
    <w:rsid w:val="0038672F"/>
    <w:rsid w:val="003867B2"/>
    <w:rsid w:val="00390C75"/>
    <w:rsid w:val="00390EB9"/>
    <w:rsid w:val="00393444"/>
    <w:rsid w:val="0039395E"/>
    <w:rsid w:val="00394052"/>
    <w:rsid w:val="0039525F"/>
    <w:rsid w:val="003966D7"/>
    <w:rsid w:val="003975DE"/>
    <w:rsid w:val="003A11F9"/>
    <w:rsid w:val="003A5C6B"/>
    <w:rsid w:val="003B08CF"/>
    <w:rsid w:val="003B2099"/>
    <w:rsid w:val="003B23D7"/>
    <w:rsid w:val="003B319D"/>
    <w:rsid w:val="003B6912"/>
    <w:rsid w:val="003C0249"/>
    <w:rsid w:val="003C1A8B"/>
    <w:rsid w:val="003C40C7"/>
    <w:rsid w:val="003C47ED"/>
    <w:rsid w:val="003C7EFF"/>
    <w:rsid w:val="003D049B"/>
    <w:rsid w:val="003D069B"/>
    <w:rsid w:val="003D13E0"/>
    <w:rsid w:val="003D1F5D"/>
    <w:rsid w:val="003D354E"/>
    <w:rsid w:val="003D49F9"/>
    <w:rsid w:val="003D7294"/>
    <w:rsid w:val="003D79FB"/>
    <w:rsid w:val="003E0937"/>
    <w:rsid w:val="003E11E0"/>
    <w:rsid w:val="003E49B7"/>
    <w:rsid w:val="003E5157"/>
    <w:rsid w:val="003E51B2"/>
    <w:rsid w:val="003E55FF"/>
    <w:rsid w:val="003E5B69"/>
    <w:rsid w:val="003E60B5"/>
    <w:rsid w:val="003F02AB"/>
    <w:rsid w:val="003F20DC"/>
    <w:rsid w:val="003F2908"/>
    <w:rsid w:val="003F5F9C"/>
    <w:rsid w:val="003F7708"/>
    <w:rsid w:val="003F7EBC"/>
    <w:rsid w:val="003F7ED6"/>
    <w:rsid w:val="00401CF9"/>
    <w:rsid w:val="004038E8"/>
    <w:rsid w:val="00404C74"/>
    <w:rsid w:val="00410251"/>
    <w:rsid w:val="0041056C"/>
    <w:rsid w:val="004107EF"/>
    <w:rsid w:val="00410B27"/>
    <w:rsid w:val="00412F02"/>
    <w:rsid w:val="00413423"/>
    <w:rsid w:val="0041592E"/>
    <w:rsid w:val="00417268"/>
    <w:rsid w:val="00420A16"/>
    <w:rsid w:val="00420B9D"/>
    <w:rsid w:val="004216E3"/>
    <w:rsid w:val="0042290A"/>
    <w:rsid w:val="0042341E"/>
    <w:rsid w:val="004240A2"/>
    <w:rsid w:val="00427915"/>
    <w:rsid w:val="00432460"/>
    <w:rsid w:val="00433C56"/>
    <w:rsid w:val="00434C31"/>
    <w:rsid w:val="004352B8"/>
    <w:rsid w:val="004354B5"/>
    <w:rsid w:val="00435F58"/>
    <w:rsid w:val="00436925"/>
    <w:rsid w:val="00437061"/>
    <w:rsid w:val="00440B26"/>
    <w:rsid w:val="00441965"/>
    <w:rsid w:val="00444BFF"/>
    <w:rsid w:val="00444DE1"/>
    <w:rsid w:val="00447EC5"/>
    <w:rsid w:val="0045017C"/>
    <w:rsid w:val="00450193"/>
    <w:rsid w:val="00450D6B"/>
    <w:rsid w:val="004520BF"/>
    <w:rsid w:val="00452C0F"/>
    <w:rsid w:val="00454FFF"/>
    <w:rsid w:val="00455CA0"/>
    <w:rsid w:val="00456043"/>
    <w:rsid w:val="0045643E"/>
    <w:rsid w:val="00457321"/>
    <w:rsid w:val="00457F58"/>
    <w:rsid w:val="00460312"/>
    <w:rsid w:val="00460C82"/>
    <w:rsid w:val="00460EF8"/>
    <w:rsid w:val="00462380"/>
    <w:rsid w:val="00462C62"/>
    <w:rsid w:val="004641A2"/>
    <w:rsid w:val="004655D5"/>
    <w:rsid w:val="00465811"/>
    <w:rsid w:val="004664D3"/>
    <w:rsid w:val="00466770"/>
    <w:rsid w:val="00472734"/>
    <w:rsid w:val="00473C87"/>
    <w:rsid w:val="004740B9"/>
    <w:rsid w:val="00477325"/>
    <w:rsid w:val="00477944"/>
    <w:rsid w:val="00477B9C"/>
    <w:rsid w:val="00483497"/>
    <w:rsid w:val="00483ABF"/>
    <w:rsid w:val="00484ADB"/>
    <w:rsid w:val="00485AB4"/>
    <w:rsid w:val="00485DC2"/>
    <w:rsid w:val="00486276"/>
    <w:rsid w:val="00486306"/>
    <w:rsid w:val="0049018B"/>
    <w:rsid w:val="0049055C"/>
    <w:rsid w:val="00490587"/>
    <w:rsid w:val="00490903"/>
    <w:rsid w:val="00492638"/>
    <w:rsid w:val="00495E55"/>
    <w:rsid w:val="0049775F"/>
    <w:rsid w:val="00497B98"/>
    <w:rsid w:val="004A0629"/>
    <w:rsid w:val="004A07B4"/>
    <w:rsid w:val="004A1AD6"/>
    <w:rsid w:val="004A2870"/>
    <w:rsid w:val="004A2F47"/>
    <w:rsid w:val="004A4507"/>
    <w:rsid w:val="004A5675"/>
    <w:rsid w:val="004A7888"/>
    <w:rsid w:val="004B07FC"/>
    <w:rsid w:val="004B22B4"/>
    <w:rsid w:val="004B2B07"/>
    <w:rsid w:val="004B2FD4"/>
    <w:rsid w:val="004B5FA0"/>
    <w:rsid w:val="004B66A4"/>
    <w:rsid w:val="004B759D"/>
    <w:rsid w:val="004B7CDA"/>
    <w:rsid w:val="004C0CD5"/>
    <w:rsid w:val="004C6042"/>
    <w:rsid w:val="004C66ED"/>
    <w:rsid w:val="004C6CEE"/>
    <w:rsid w:val="004C6E71"/>
    <w:rsid w:val="004C7FD9"/>
    <w:rsid w:val="004D06B9"/>
    <w:rsid w:val="004D0FC2"/>
    <w:rsid w:val="004D1BE5"/>
    <w:rsid w:val="004D3382"/>
    <w:rsid w:val="004D436C"/>
    <w:rsid w:val="004D48DC"/>
    <w:rsid w:val="004D552E"/>
    <w:rsid w:val="004D7169"/>
    <w:rsid w:val="004D78E9"/>
    <w:rsid w:val="004E1CD8"/>
    <w:rsid w:val="004E20E1"/>
    <w:rsid w:val="004E6087"/>
    <w:rsid w:val="004E6291"/>
    <w:rsid w:val="004E6366"/>
    <w:rsid w:val="004E7274"/>
    <w:rsid w:val="004E7E0A"/>
    <w:rsid w:val="004F14DF"/>
    <w:rsid w:val="004F2431"/>
    <w:rsid w:val="004F3901"/>
    <w:rsid w:val="004F41D3"/>
    <w:rsid w:val="004F6858"/>
    <w:rsid w:val="004F6C27"/>
    <w:rsid w:val="004F6D2C"/>
    <w:rsid w:val="004F7794"/>
    <w:rsid w:val="00502733"/>
    <w:rsid w:val="00502E98"/>
    <w:rsid w:val="00504010"/>
    <w:rsid w:val="0050455A"/>
    <w:rsid w:val="00505DA5"/>
    <w:rsid w:val="00507E7F"/>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761E"/>
    <w:rsid w:val="005400E6"/>
    <w:rsid w:val="00540C82"/>
    <w:rsid w:val="005410F5"/>
    <w:rsid w:val="00546047"/>
    <w:rsid w:val="005464A0"/>
    <w:rsid w:val="00552661"/>
    <w:rsid w:val="00553D55"/>
    <w:rsid w:val="00555E43"/>
    <w:rsid w:val="005576D8"/>
    <w:rsid w:val="00560B00"/>
    <w:rsid w:val="00561B2C"/>
    <w:rsid w:val="00562CCC"/>
    <w:rsid w:val="00562D68"/>
    <w:rsid w:val="00564A87"/>
    <w:rsid w:val="005653AC"/>
    <w:rsid w:val="005655E4"/>
    <w:rsid w:val="00565796"/>
    <w:rsid w:val="00566152"/>
    <w:rsid w:val="005667DA"/>
    <w:rsid w:val="005712F1"/>
    <w:rsid w:val="0057137E"/>
    <w:rsid w:val="0057266B"/>
    <w:rsid w:val="00573222"/>
    <w:rsid w:val="00575CC1"/>
    <w:rsid w:val="00576F02"/>
    <w:rsid w:val="005773B3"/>
    <w:rsid w:val="00580EB3"/>
    <w:rsid w:val="005820F8"/>
    <w:rsid w:val="005829DE"/>
    <w:rsid w:val="005841A6"/>
    <w:rsid w:val="00584AF7"/>
    <w:rsid w:val="0059066F"/>
    <w:rsid w:val="005A0765"/>
    <w:rsid w:val="005A163E"/>
    <w:rsid w:val="005A1D90"/>
    <w:rsid w:val="005A1F3A"/>
    <w:rsid w:val="005A2605"/>
    <w:rsid w:val="005A456C"/>
    <w:rsid w:val="005A71FE"/>
    <w:rsid w:val="005B0230"/>
    <w:rsid w:val="005B0D5E"/>
    <w:rsid w:val="005B1224"/>
    <w:rsid w:val="005B20B9"/>
    <w:rsid w:val="005B3E68"/>
    <w:rsid w:val="005B448E"/>
    <w:rsid w:val="005B50BA"/>
    <w:rsid w:val="005B6176"/>
    <w:rsid w:val="005B6CC3"/>
    <w:rsid w:val="005B74FD"/>
    <w:rsid w:val="005B7B2D"/>
    <w:rsid w:val="005C1727"/>
    <w:rsid w:val="005C3889"/>
    <w:rsid w:val="005C47E6"/>
    <w:rsid w:val="005C51A0"/>
    <w:rsid w:val="005C6084"/>
    <w:rsid w:val="005D135D"/>
    <w:rsid w:val="005D1A9E"/>
    <w:rsid w:val="005D3260"/>
    <w:rsid w:val="005D3BD0"/>
    <w:rsid w:val="005D64AF"/>
    <w:rsid w:val="005D68AD"/>
    <w:rsid w:val="005E096A"/>
    <w:rsid w:val="005E13E9"/>
    <w:rsid w:val="005E2A9A"/>
    <w:rsid w:val="005E3207"/>
    <w:rsid w:val="005E3C04"/>
    <w:rsid w:val="005E3E18"/>
    <w:rsid w:val="005E4CDD"/>
    <w:rsid w:val="005F1D7B"/>
    <w:rsid w:val="00600396"/>
    <w:rsid w:val="0060443B"/>
    <w:rsid w:val="00606296"/>
    <w:rsid w:val="00606935"/>
    <w:rsid w:val="00606E6B"/>
    <w:rsid w:val="00607285"/>
    <w:rsid w:val="00607F29"/>
    <w:rsid w:val="006122F8"/>
    <w:rsid w:val="0061373A"/>
    <w:rsid w:val="00616ACF"/>
    <w:rsid w:val="00616EF9"/>
    <w:rsid w:val="0061713E"/>
    <w:rsid w:val="006171F2"/>
    <w:rsid w:val="00617CBD"/>
    <w:rsid w:val="00622E17"/>
    <w:rsid w:val="0062344E"/>
    <w:rsid w:val="00630A21"/>
    <w:rsid w:val="00632208"/>
    <w:rsid w:val="006324B4"/>
    <w:rsid w:val="00632727"/>
    <w:rsid w:val="006335B2"/>
    <w:rsid w:val="006348E5"/>
    <w:rsid w:val="0063491B"/>
    <w:rsid w:val="00640B57"/>
    <w:rsid w:val="00640CD4"/>
    <w:rsid w:val="00642664"/>
    <w:rsid w:val="00642F3C"/>
    <w:rsid w:val="006440A4"/>
    <w:rsid w:val="006464BC"/>
    <w:rsid w:val="00646DC9"/>
    <w:rsid w:val="00650193"/>
    <w:rsid w:val="0065095C"/>
    <w:rsid w:val="00650BBD"/>
    <w:rsid w:val="00651AC8"/>
    <w:rsid w:val="00652F5B"/>
    <w:rsid w:val="00653343"/>
    <w:rsid w:val="00653DD4"/>
    <w:rsid w:val="006544A1"/>
    <w:rsid w:val="00654C5E"/>
    <w:rsid w:val="00655BFE"/>
    <w:rsid w:val="00655E6F"/>
    <w:rsid w:val="00656CFC"/>
    <w:rsid w:val="00656E61"/>
    <w:rsid w:val="0065742B"/>
    <w:rsid w:val="006605D5"/>
    <w:rsid w:val="00660A77"/>
    <w:rsid w:val="00660EA0"/>
    <w:rsid w:val="00661509"/>
    <w:rsid w:val="00661933"/>
    <w:rsid w:val="00662BBC"/>
    <w:rsid w:val="00663846"/>
    <w:rsid w:val="00665585"/>
    <w:rsid w:val="00667CAA"/>
    <w:rsid w:val="00667ED7"/>
    <w:rsid w:val="006702EA"/>
    <w:rsid w:val="00673E26"/>
    <w:rsid w:val="006742F4"/>
    <w:rsid w:val="00677A06"/>
    <w:rsid w:val="00680A53"/>
    <w:rsid w:val="006829DC"/>
    <w:rsid w:val="00683AB2"/>
    <w:rsid w:val="00683E80"/>
    <w:rsid w:val="00684858"/>
    <w:rsid w:val="00685D80"/>
    <w:rsid w:val="0068638A"/>
    <w:rsid w:val="00686460"/>
    <w:rsid w:val="00686C41"/>
    <w:rsid w:val="00686E99"/>
    <w:rsid w:val="00692CA1"/>
    <w:rsid w:val="00693775"/>
    <w:rsid w:val="0069451A"/>
    <w:rsid w:val="0069485E"/>
    <w:rsid w:val="0069545A"/>
    <w:rsid w:val="006A0172"/>
    <w:rsid w:val="006A0B3E"/>
    <w:rsid w:val="006A1698"/>
    <w:rsid w:val="006A16A4"/>
    <w:rsid w:val="006A5B16"/>
    <w:rsid w:val="006A6323"/>
    <w:rsid w:val="006A7193"/>
    <w:rsid w:val="006B0C77"/>
    <w:rsid w:val="006B1A7F"/>
    <w:rsid w:val="006B22F4"/>
    <w:rsid w:val="006B36B1"/>
    <w:rsid w:val="006C1F50"/>
    <w:rsid w:val="006C2E14"/>
    <w:rsid w:val="006C39B8"/>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C6F"/>
    <w:rsid w:val="006E3E4C"/>
    <w:rsid w:val="006E46BA"/>
    <w:rsid w:val="006E4B9A"/>
    <w:rsid w:val="006E6CA2"/>
    <w:rsid w:val="006F237A"/>
    <w:rsid w:val="006F6674"/>
    <w:rsid w:val="006F676C"/>
    <w:rsid w:val="006F753E"/>
    <w:rsid w:val="0070027C"/>
    <w:rsid w:val="00700BE6"/>
    <w:rsid w:val="00701396"/>
    <w:rsid w:val="007025EC"/>
    <w:rsid w:val="00702B05"/>
    <w:rsid w:val="00702BFD"/>
    <w:rsid w:val="00704DB8"/>
    <w:rsid w:val="0070599F"/>
    <w:rsid w:val="00705AAD"/>
    <w:rsid w:val="0070630B"/>
    <w:rsid w:val="00706DDA"/>
    <w:rsid w:val="00707387"/>
    <w:rsid w:val="007073D0"/>
    <w:rsid w:val="0071030B"/>
    <w:rsid w:val="00712D22"/>
    <w:rsid w:val="0071307D"/>
    <w:rsid w:val="007139E5"/>
    <w:rsid w:val="0071532E"/>
    <w:rsid w:val="00717204"/>
    <w:rsid w:val="00717340"/>
    <w:rsid w:val="00717C42"/>
    <w:rsid w:val="007213E7"/>
    <w:rsid w:val="007218C5"/>
    <w:rsid w:val="00722559"/>
    <w:rsid w:val="00724CC0"/>
    <w:rsid w:val="00725D11"/>
    <w:rsid w:val="007279F5"/>
    <w:rsid w:val="00730534"/>
    <w:rsid w:val="0073065B"/>
    <w:rsid w:val="0073122E"/>
    <w:rsid w:val="007313C1"/>
    <w:rsid w:val="00732DCF"/>
    <w:rsid w:val="00733470"/>
    <w:rsid w:val="00735DA9"/>
    <w:rsid w:val="00735F51"/>
    <w:rsid w:val="0073721A"/>
    <w:rsid w:val="00737292"/>
    <w:rsid w:val="00737A8B"/>
    <w:rsid w:val="00737CA1"/>
    <w:rsid w:val="00742233"/>
    <w:rsid w:val="00743DA5"/>
    <w:rsid w:val="00743DDB"/>
    <w:rsid w:val="00746106"/>
    <w:rsid w:val="007469D0"/>
    <w:rsid w:val="00750F4B"/>
    <w:rsid w:val="007510E4"/>
    <w:rsid w:val="00751C2F"/>
    <w:rsid w:val="00754F49"/>
    <w:rsid w:val="007553B9"/>
    <w:rsid w:val="007568E0"/>
    <w:rsid w:val="0075740B"/>
    <w:rsid w:val="007579E6"/>
    <w:rsid w:val="00761A37"/>
    <w:rsid w:val="00762537"/>
    <w:rsid w:val="007626C7"/>
    <w:rsid w:val="00762C29"/>
    <w:rsid w:val="0076331E"/>
    <w:rsid w:val="00763E22"/>
    <w:rsid w:val="00766566"/>
    <w:rsid w:val="007673F3"/>
    <w:rsid w:val="0076782A"/>
    <w:rsid w:val="007723E7"/>
    <w:rsid w:val="00772F92"/>
    <w:rsid w:val="00773D06"/>
    <w:rsid w:val="00773F6D"/>
    <w:rsid w:val="007747BE"/>
    <w:rsid w:val="00774DCF"/>
    <w:rsid w:val="00775112"/>
    <w:rsid w:val="00775E88"/>
    <w:rsid w:val="007761A2"/>
    <w:rsid w:val="00776DE6"/>
    <w:rsid w:val="0077774D"/>
    <w:rsid w:val="00780F21"/>
    <w:rsid w:val="00780FBF"/>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9EE"/>
    <w:rsid w:val="007B1C8B"/>
    <w:rsid w:val="007B2D2D"/>
    <w:rsid w:val="007B4717"/>
    <w:rsid w:val="007B5975"/>
    <w:rsid w:val="007B6466"/>
    <w:rsid w:val="007B744C"/>
    <w:rsid w:val="007B768A"/>
    <w:rsid w:val="007B775F"/>
    <w:rsid w:val="007C05BC"/>
    <w:rsid w:val="007C0EF5"/>
    <w:rsid w:val="007C3F8E"/>
    <w:rsid w:val="007C4899"/>
    <w:rsid w:val="007C54BD"/>
    <w:rsid w:val="007C56D1"/>
    <w:rsid w:val="007C7BB6"/>
    <w:rsid w:val="007D2405"/>
    <w:rsid w:val="007D33CF"/>
    <w:rsid w:val="007D3CD9"/>
    <w:rsid w:val="007E277A"/>
    <w:rsid w:val="007E29E5"/>
    <w:rsid w:val="007E3B64"/>
    <w:rsid w:val="007E60AE"/>
    <w:rsid w:val="007E6482"/>
    <w:rsid w:val="007E7FDD"/>
    <w:rsid w:val="007F00E3"/>
    <w:rsid w:val="007F1A51"/>
    <w:rsid w:val="007F1C55"/>
    <w:rsid w:val="007F217F"/>
    <w:rsid w:val="007F4A41"/>
    <w:rsid w:val="007F5893"/>
    <w:rsid w:val="007F58AA"/>
    <w:rsid w:val="007F5FDC"/>
    <w:rsid w:val="0080065F"/>
    <w:rsid w:val="00800F11"/>
    <w:rsid w:val="008023B4"/>
    <w:rsid w:val="00803835"/>
    <w:rsid w:val="00804786"/>
    <w:rsid w:val="00804ED0"/>
    <w:rsid w:val="00805B3C"/>
    <w:rsid w:val="00812870"/>
    <w:rsid w:val="0081541E"/>
    <w:rsid w:val="00816AC1"/>
    <w:rsid w:val="00817494"/>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7A5"/>
    <w:rsid w:val="00846C71"/>
    <w:rsid w:val="00847156"/>
    <w:rsid w:val="0085019A"/>
    <w:rsid w:val="00855E56"/>
    <w:rsid w:val="0086009D"/>
    <w:rsid w:val="008601ED"/>
    <w:rsid w:val="00860D52"/>
    <w:rsid w:val="00860ED5"/>
    <w:rsid w:val="00861DE7"/>
    <w:rsid w:val="00862319"/>
    <w:rsid w:val="00864C7D"/>
    <w:rsid w:val="00866108"/>
    <w:rsid w:val="00866760"/>
    <w:rsid w:val="00866812"/>
    <w:rsid w:val="00866FF7"/>
    <w:rsid w:val="00867295"/>
    <w:rsid w:val="008714FF"/>
    <w:rsid w:val="00872447"/>
    <w:rsid w:val="00872C4B"/>
    <w:rsid w:val="0087399C"/>
    <w:rsid w:val="00875E4E"/>
    <w:rsid w:val="00876C1F"/>
    <w:rsid w:val="00877B0F"/>
    <w:rsid w:val="008826A3"/>
    <w:rsid w:val="008840FF"/>
    <w:rsid w:val="00884410"/>
    <w:rsid w:val="00884FB6"/>
    <w:rsid w:val="0088607D"/>
    <w:rsid w:val="00887DEB"/>
    <w:rsid w:val="00890F4B"/>
    <w:rsid w:val="008913EB"/>
    <w:rsid w:val="008933D8"/>
    <w:rsid w:val="008937D4"/>
    <w:rsid w:val="008938F9"/>
    <w:rsid w:val="00893DA8"/>
    <w:rsid w:val="00894509"/>
    <w:rsid w:val="00896063"/>
    <w:rsid w:val="0089616C"/>
    <w:rsid w:val="008A0DA6"/>
    <w:rsid w:val="008A2C9F"/>
    <w:rsid w:val="008A7A6C"/>
    <w:rsid w:val="008B3E4C"/>
    <w:rsid w:val="008B454C"/>
    <w:rsid w:val="008B460D"/>
    <w:rsid w:val="008B46C0"/>
    <w:rsid w:val="008B5F5F"/>
    <w:rsid w:val="008B68F9"/>
    <w:rsid w:val="008B6D59"/>
    <w:rsid w:val="008B776E"/>
    <w:rsid w:val="008C3A0B"/>
    <w:rsid w:val="008C49DC"/>
    <w:rsid w:val="008C5460"/>
    <w:rsid w:val="008C72C9"/>
    <w:rsid w:val="008D1D30"/>
    <w:rsid w:val="008D1DB3"/>
    <w:rsid w:val="008D5D8C"/>
    <w:rsid w:val="008D5EA8"/>
    <w:rsid w:val="008D61D0"/>
    <w:rsid w:val="008D68D4"/>
    <w:rsid w:val="008D6D4C"/>
    <w:rsid w:val="008D73C2"/>
    <w:rsid w:val="008D73E5"/>
    <w:rsid w:val="008E17FD"/>
    <w:rsid w:val="008E253C"/>
    <w:rsid w:val="008E3AF1"/>
    <w:rsid w:val="008E5746"/>
    <w:rsid w:val="008E6B55"/>
    <w:rsid w:val="008F1746"/>
    <w:rsid w:val="008F191F"/>
    <w:rsid w:val="008F51FA"/>
    <w:rsid w:val="008F7F8B"/>
    <w:rsid w:val="0090015E"/>
    <w:rsid w:val="009005D7"/>
    <w:rsid w:val="00903735"/>
    <w:rsid w:val="00903792"/>
    <w:rsid w:val="00905B99"/>
    <w:rsid w:val="00906EF9"/>
    <w:rsid w:val="009072DF"/>
    <w:rsid w:val="009103E7"/>
    <w:rsid w:val="00910A94"/>
    <w:rsid w:val="00910CBA"/>
    <w:rsid w:val="009119B7"/>
    <w:rsid w:val="00912541"/>
    <w:rsid w:val="0091369A"/>
    <w:rsid w:val="0091429C"/>
    <w:rsid w:val="00915407"/>
    <w:rsid w:val="00920F5E"/>
    <w:rsid w:val="00921579"/>
    <w:rsid w:val="0092212A"/>
    <w:rsid w:val="0092252B"/>
    <w:rsid w:val="00922677"/>
    <w:rsid w:val="009262FA"/>
    <w:rsid w:val="00926AEC"/>
    <w:rsid w:val="00927BCD"/>
    <w:rsid w:val="00927F42"/>
    <w:rsid w:val="009326C0"/>
    <w:rsid w:val="00936764"/>
    <w:rsid w:val="00936B3E"/>
    <w:rsid w:val="00937B68"/>
    <w:rsid w:val="00940890"/>
    <w:rsid w:val="00941C82"/>
    <w:rsid w:val="00942E52"/>
    <w:rsid w:val="00945FB5"/>
    <w:rsid w:val="00946979"/>
    <w:rsid w:val="00947099"/>
    <w:rsid w:val="00947CDE"/>
    <w:rsid w:val="009501E8"/>
    <w:rsid w:val="0095228F"/>
    <w:rsid w:val="009522FE"/>
    <w:rsid w:val="00952678"/>
    <w:rsid w:val="009540B9"/>
    <w:rsid w:val="00955CCB"/>
    <w:rsid w:val="00956FDE"/>
    <w:rsid w:val="009637D4"/>
    <w:rsid w:val="009644E3"/>
    <w:rsid w:val="00964DA1"/>
    <w:rsid w:val="0096523C"/>
    <w:rsid w:val="00966C4D"/>
    <w:rsid w:val="00966E25"/>
    <w:rsid w:val="00967F41"/>
    <w:rsid w:val="00967FD1"/>
    <w:rsid w:val="00970592"/>
    <w:rsid w:val="00971DBD"/>
    <w:rsid w:val="009722E9"/>
    <w:rsid w:val="00972D53"/>
    <w:rsid w:val="009737A8"/>
    <w:rsid w:val="009754DE"/>
    <w:rsid w:val="009800BC"/>
    <w:rsid w:val="0098023E"/>
    <w:rsid w:val="00982D22"/>
    <w:rsid w:val="009830A7"/>
    <w:rsid w:val="00983485"/>
    <w:rsid w:val="00983C02"/>
    <w:rsid w:val="0098575F"/>
    <w:rsid w:val="00985BA3"/>
    <w:rsid w:val="009877CB"/>
    <w:rsid w:val="0099566D"/>
    <w:rsid w:val="00995B1E"/>
    <w:rsid w:val="00995B64"/>
    <w:rsid w:val="00995D21"/>
    <w:rsid w:val="00995D80"/>
    <w:rsid w:val="009978AA"/>
    <w:rsid w:val="0099790F"/>
    <w:rsid w:val="009A0C50"/>
    <w:rsid w:val="009A0C85"/>
    <w:rsid w:val="009A1642"/>
    <w:rsid w:val="009A2099"/>
    <w:rsid w:val="009A3AA3"/>
    <w:rsid w:val="009A508C"/>
    <w:rsid w:val="009A55B2"/>
    <w:rsid w:val="009A6075"/>
    <w:rsid w:val="009A6152"/>
    <w:rsid w:val="009B1C56"/>
    <w:rsid w:val="009B1F39"/>
    <w:rsid w:val="009B3191"/>
    <w:rsid w:val="009B32C2"/>
    <w:rsid w:val="009B55CB"/>
    <w:rsid w:val="009B5646"/>
    <w:rsid w:val="009B638F"/>
    <w:rsid w:val="009B6E50"/>
    <w:rsid w:val="009C028C"/>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D5E91"/>
    <w:rsid w:val="009D6048"/>
    <w:rsid w:val="009E0A75"/>
    <w:rsid w:val="009E3A41"/>
    <w:rsid w:val="009E5769"/>
    <w:rsid w:val="009E5962"/>
    <w:rsid w:val="009E5F66"/>
    <w:rsid w:val="009E5FB9"/>
    <w:rsid w:val="009E7779"/>
    <w:rsid w:val="009E7B07"/>
    <w:rsid w:val="009F011D"/>
    <w:rsid w:val="009F3C5F"/>
    <w:rsid w:val="009F6FEA"/>
    <w:rsid w:val="00A00113"/>
    <w:rsid w:val="00A00EB0"/>
    <w:rsid w:val="00A01B31"/>
    <w:rsid w:val="00A02135"/>
    <w:rsid w:val="00A03499"/>
    <w:rsid w:val="00A03BB9"/>
    <w:rsid w:val="00A05CA5"/>
    <w:rsid w:val="00A063A6"/>
    <w:rsid w:val="00A07504"/>
    <w:rsid w:val="00A07615"/>
    <w:rsid w:val="00A1008B"/>
    <w:rsid w:val="00A123F0"/>
    <w:rsid w:val="00A12919"/>
    <w:rsid w:val="00A134B7"/>
    <w:rsid w:val="00A1388E"/>
    <w:rsid w:val="00A14066"/>
    <w:rsid w:val="00A14B8C"/>
    <w:rsid w:val="00A156A5"/>
    <w:rsid w:val="00A15ED0"/>
    <w:rsid w:val="00A16EDA"/>
    <w:rsid w:val="00A2238D"/>
    <w:rsid w:val="00A22F95"/>
    <w:rsid w:val="00A23308"/>
    <w:rsid w:val="00A234F3"/>
    <w:rsid w:val="00A24DDF"/>
    <w:rsid w:val="00A2630C"/>
    <w:rsid w:val="00A26A34"/>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576A"/>
    <w:rsid w:val="00A562A6"/>
    <w:rsid w:val="00A61646"/>
    <w:rsid w:val="00A61AE7"/>
    <w:rsid w:val="00A62321"/>
    <w:rsid w:val="00A62DB8"/>
    <w:rsid w:val="00A634DF"/>
    <w:rsid w:val="00A63FEA"/>
    <w:rsid w:val="00A64612"/>
    <w:rsid w:val="00A649BA"/>
    <w:rsid w:val="00A709C9"/>
    <w:rsid w:val="00A70C51"/>
    <w:rsid w:val="00A71AFB"/>
    <w:rsid w:val="00A71EC1"/>
    <w:rsid w:val="00A72B6C"/>
    <w:rsid w:val="00A72D10"/>
    <w:rsid w:val="00A73991"/>
    <w:rsid w:val="00A74316"/>
    <w:rsid w:val="00A76745"/>
    <w:rsid w:val="00A76ED5"/>
    <w:rsid w:val="00A7749E"/>
    <w:rsid w:val="00A8097B"/>
    <w:rsid w:val="00A810B4"/>
    <w:rsid w:val="00A810DA"/>
    <w:rsid w:val="00A81739"/>
    <w:rsid w:val="00A83DF7"/>
    <w:rsid w:val="00A84156"/>
    <w:rsid w:val="00A84681"/>
    <w:rsid w:val="00A8714C"/>
    <w:rsid w:val="00A8723B"/>
    <w:rsid w:val="00A90498"/>
    <w:rsid w:val="00AA0563"/>
    <w:rsid w:val="00AA156C"/>
    <w:rsid w:val="00AA2240"/>
    <w:rsid w:val="00AA2ACD"/>
    <w:rsid w:val="00AA6FD8"/>
    <w:rsid w:val="00AB03BE"/>
    <w:rsid w:val="00AB18AC"/>
    <w:rsid w:val="00AB2D3A"/>
    <w:rsid w:val="00AB3B48"/>
    <w:rsid w:val="00AB5159"/>
    <w:rsid w:val="00AB608F"/>
    <w:rsid w:val="00AB7A54"/>
    <w:rsid w:val="00AC0463"/>
    <w:rsid w:val="00AC0EE4"/>
    <w:rsid w:val="00AC104D"/>
    <w:rsid w:val="00AC1B1B"/>
    <w:rsid w:val="00AC3358"/>
    <w:rsid w:val="00AC3ABD"/>
    <w:rsid w:val="00AC56A2"/>
    <w:rsid w:val="00AD171A"/>
    <w:rsid w:val="00AD2837"/>
    <w:rsid w:val="00AD353F"/>
    <w:rsid w:val="00AD4447"/>
    <w:rsid w:val="00AD7BC6"/>
    <w:rsid w:val="00AD7F47"/>
    <w:rsid w:val="00AE11CE"/>
    <w:rsid w:val="00AE148C"/>
    <w:rsid w:val="00AE3F14"/>
    <w:rsid w:val="00AE645E"/>
    <w:rsid w:val="00AE68C8"/>
    <w:rsid w:val="00AF05BA"/>
    <w:rsid w:val="00AF0A2A"/>
    <w:rsid w:val="00AF1510"/>
    <w:rsid w:val="00AF4182"/>
    <w:rsid w:val="00AF55D6"/>
    <w:rsid w:val="00AF750C"/>
    <w:rsid w:val="00B00008"/>
    <w:rsid w:val="00B0050B"/>
    <w:rsid w:val="00B01560"/>
    <w:rsid w:val="00B03988"/>
    <w:rsid w:val="00B03B1E"/>
    <w:rsid w:val="00B04153"/>
    <w:rsid w:val="00B05977"/>
    <w:rsid w:val="00B07B0C"/>
    <w:rsid w:val="00B10D57"/>
    <w:rsid w:val="00B13106"/>
    <w:rsid w:val="00B1500E"/>
    <w:rsid w:val="00B160B7"/>
    <w:rsid w:val="00B23D40"/>
    <w:rsid w:val="00B245EF"/>
    <w:rsid w:val="00B27560"/>
    <w:rsid w:val="00B30FE0"/>
    <w:rsid w:val="00B32D90"/>
    <w:rsid w:val="00B3321C"/>
    <w:rsid w:val="00B34D0C"/>
    <w:rsid w:val="00B36D17"/>
    <w:rsid w:val="00B37332"/>
    <w:rsid w:val="00B374D1"/>
    <w:rsid w:val="00B431EA"/>
    <w:rsid w:val="00B4658E"/>
    <w:rsid w:val="00B468E0"/>
    <w:rsid w:val="00B47190"/>
    <w:rsid w:val="00B52893"/>
    <w:rsid w:val="00B52AAC"/>
    <w:rsid w:val="00B54474"/>
    <w:rsid w:val="00B54C74"/>
    <w:rsid w:val="00B566E4"/>
    <w:rsid w:val="00B56AD2"/>
    <w:rsid w:val="00B56BD6"/>
    <w:rsid w:val="00B574D8"/>
    <w:rsid w:val="00B5772C"/>
    <w:rsid w:val="00B619BD"/>
    <w:rsid w:val="00B62809"/>
    <w:rsid w:val="00B63172"/>
    <w:rsid w:val="00B63D3A"/>
    <w:rsid w:val="00B64D3F"/>
    <w:rsid w:val="00B66F20"/>
    <w:rsid w:val="00B67532"/>
    <w:rsid w:val="00B676E4"/>
    <w:rsid w:val="00B678D6"/>
    <w:rsid w:val="00B67B65"/>
    <w:rsid w:val="00B67C1C"/>
    <w:rsid w:val="00B7097E"/>
    <w:rsid w:val="00B71D77"/>
    <w:rsid w:val="00B72E92"/>
    <w:rsid w:val="00B75B7D"/>
    <w:rsid w:val="00B76807"/>
    <w:rsid w:val="00B8026C"/>
    <w:rsid w:val="00B822A3"/>
    <w:rsid w:val="00B84A52"/>
    <w:rsid w:val="00B84B3A"/>
    <w:rsid w:val="00B85EFA"/>
    <w:rsid w:val="00B86510"/>
    <w:rsid w:val="00B87837"/>
    <w:rsid w:val="00B87ADD"/>
    <w:rsid w:val="00B9317C"/>
    <w:rsid w:val="00B940BC"/>
    <w:rsid w:val="00B955D4"/>
    <w:rsid w:val="00B959D0"/>
    <w:rsid w:val="00B96C21"/>
    <w:rsid w:val="00B97A75"/>
    <w:rsid w:val="00BA1906"/>
    <w:rsid w:val="00BA2F42"/>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242A"/>
    <w:rsid w:val="00BC3BEF"/>
    <w:rsid w:val="00BC5C03"/>
    <w:rsid w:val="00BC6E04"/>
    <w:rsid w:val="00BC77EA"/>
    <w:rsid w:val="00BD0074"/>
    <w:rsid w:val="00BD1234"/>
    <w:rsid w:val="00BD2268"/>
    <w:rsid w:val="00BD39AA"/>
    <w:rsid w:val="00BD4825"/>
    <w:rsid w:val="00BD535A"/>
    <w:rsid w:val="00BD6C7F"/>
    <w:rsid w:val="00BD7C5E"/>
    <w:rsid w:val="00BE036B"/>
    <w:rsid w:val="00BE3AFE"/>
    <w:rsid w:val="00BE44AE"/>
    <w:rsid w:val="00BE4E8B"/>
    <w:rsid w:val="00BE505A"/>
    <w:rsid w:val="00BE5DFD"/>
    <w:rsid w:val="00BE5E89"/>
    <w:rsid w:val="00BE6EBC"/>
    <w:rsid w:val="00BF0CB0"/>
    <w:rsid w:val="00BF16C6"/>
    <w:rsid w:val="00BF2C08"/>
    <w:rsid w:val="00BF2C6F"/>
    <w:rsid w:val="00BF3B81"/>
    <w:rsid w:val="00BF3C69"/>
    <w:rsid w:val="00BF493F"/>
    <w:rsid w:val="00BF5351"/>
    <w:rsid w:val="00BF5542"/>
    <w:rsid w:val="00BF6CD5"/>
    <w:rsid w:val="00BF73CD"/>
    <w:rsid w:val="00C00B62"/>
    <w:rsid w:val="00C01797"/>
    <w:rsid w:val="00C05A91"/>
    <w:rsid w:val="00C06339"/>
    <w:rsid w:val="00C07549"/>
    <w:rsid w:val="00C10C94"/>
    <w:rsid w:val="00C11D25"/>
    <w:rsid w:val="00C12649"/>
    <w:rsid w:val="00C12F8F"/>
    <w:rsid w:val="00C17061"/>
    <w:rsid w:val="00C1751E"/>
    <w:rsid w:val="00C2048B"/>
    <w:rsid w:val="00C20B27"/>
    <w:rsid w:val="00C210BA"/>
    <w:rsid w:val="00C2219F"/>
    <w:rsid w:val="00C22FD4"/>
    <w:rsid w:val="00C23CA0"/>
    <w:rsid w:val="00C25232"/>
    <w:rsid w:val="00C30CC5"/>
    <w:rsid w:val="00C32006"/>
    <w:rsid w:val="00C32699"/>
    <w:rsid w:val="00C33A80"/>
    <w:rsid w:val="00C33D83"/>
    <w:rsid w:val="00C363EF"/>
    <w:rsid w:val="00C401C5"/>
    <w:rsid w:val="00C442C8"/>
    <w:rsid w:val="00C4452B"/>
    <w:rsid w:val="00C448B0"/>
    <w:rsid w:val="00C44C70"/>
    <w:rsid w:val="00C462AF"/>
    <w:rsid w:val="00C474E1"/>
    <w:rsid w:val="00C47DC1"/>
    <w:rsid w:val="00C5277B"/>
    <w:rsid w:val="00C52993"/>
    <w:rsid w:val="00C56E49"/>
    <w:rsid w:val="00C57BFA"/>
    <w:rsid w:val="00C603AF"/>
    <w:rsid w:val="00C6044D"/>
    <w:rsid w:val="00C60BDE"/>
    <w:rsid w:val="00C61735"/>
    <w:rsid w:val="00C61B6E"/>
    <w:rsid w:val="00C62055"/>
    <w:rsid w:val="00C62151"/>
    <w:rsid w:val="00C63B11"/>
    <w:rsid w:val="00C63ECF"/>
    <w:rsid w:val="00C6408E"/>
    <w:rsid w:val="00C723F3"/>
    <w:rsid w:val="00C73B78"/>
    <w:rsid w:val="00C75BA4"/>
    <w:rsid w:val="00C75BF6"/>
    <w:rsid w:val="00C760A3"/>
    <w:rsid w:val="00C7650E"/>
    <w:rsid w:val="00C808E0"/>
    <w:rsid w:val="00C80950"/>
    <w:rsid w:val="00C80EAC"/>
    <w:rsid w:val="00C81911"/>
    <w:rsid w:val="00C831AD"/>
    <w:rsid w:val="00C90E6B"/>
    <w:rsid w:val="00C91220"/>
    <w:rsid w:val="00C9175B"/>
    <w:rsid w:val="00C925AF"/>
    <w:rsid w:val="00C92672"/>
    <w:rsid w:val="00C9525D"/>
    <w:rsid w:val="00C9543D"/>
    <w:rsid w:val="00C95FAC"/>
    <w:rsid w:val="00C978A3"/>
    <w:rsid w:val="00CA0457"/>
    <w:rsid w:val="00CA0501"/>
    <w:rsid w:val="00CA29E9"/>
    <w:rsid w:val="00CA64DF"/>
    <w:rsid w:val="00CA74DA"/>
    <w:rsid w:val="00CB047C"/>
    <w:rsid w:val="00CB1002"/>
    <w:rsid w:val="00CB143C"/>
    <w:rsid w:val="00CB1BBE"/>
    <w:rsid w:val="00CB2EBD"/>
    <w:rsid w:val="00CB2EDD"/>
    <w:rsid w:val="00CB38DC"/>
    <w:rsid w:val="00CB4609"/>
    <w:rsid w:val="00CB5213"/>
    <w:rsid w:val="00CB6505"/>
    <w:rsid w:val="00CB6DAE"/>
    <w:rsid w:val="00CC1DA3"/>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E7ACA"/>
    <w:rsid w:val="00CF1623"/>
    <w:rsid w:val="00CF3802"/>
    <w:rsid w:val="00CF3EA8"/>
    <w:rsid w:val="00CF466D"/>
    <w:rsid w:val="00CF5338"/>
    <w:rsid w:val="00D01E99"/>
    <w:rsid w:val="00D02965"/>
    <w:rsid w:val="00D02A2A"/>
    <w:rsid w:val="00D02FA0"/>
    <w:rsid w:val="00D05A9F"/>
    <w:rsid w:val="00D05BBA"/>
    <w:rsid w:val="00D06BE1"/>
    <w:rsid w:val="00D10857"/>
    <w:rsid w:val="00D145FA"/>
    <w:rsid w:val="00D14926"/>
    <w:rsid w:val="00D14CAD"/>
    <w:rsid w:val="00D15DC3"/>
    <w:rsid w:val="00D16A74"/>
    <w:rsid w:val="00D1737D"/>
    <w:rsid w:val="00D173E6"/>
    <w:rsid w:val="00D218EB"/>
    <w:rsid w:val="00D22B78"/>
    <w:rsid w:val="00D23445"/>
    <w:rsid w:val="00D2359C"/>
    <w:rsid w:val="00D23848"/>
    <w:rsid w:val="00D24BA6"/>
    <w:rsid w:val="00D24DB4"/>
    <w:rsid w:val="00D24DCB"/>
    <w:rsid w:val="00D24E95"/>
    <w:rsid w:val="00D2646C"/>
    <w:rsid w:val="00D26C74"/>
    <w:rsid w:val="00D26D45"/>
    <w:rsid w:val="00D312DE"/>
    <w:rsid w:val="00D3216D"/>
    <w:rsid w:val="00D33568"/>
    <w:rsid w:val="00D366D7"/>
    <w:rsid w:val="00D37304"/>
    <w:rsid w:val="00D40DB8"/>
    <w:rsid w:val="00D41958"/>
    <w:rsid w:val="00D4229B"/>
    <w:rsid w:val="00D429B3"/>
    <w:rsid w:val="00D440B7"/>
    <w:rsid w:val="00D4634F"/>
    <w:rsid w:val="00D46363"/>
    <w:rsid w:val="00D47E63"/>
    <w:rsid w:val="00D5042C"/>
    <w:rsid w:val="00D5236D"/>
    <w:rsid w:val="00D54B87"/>
    <w:rsid w:val="00D552FB"/>
    <w:rsid w:val="00D5755E"/>
    <w:rsid w:val="00D607C2"/>
    <w:rsid w:val="00D62795"/>
    <w:rsid w:val="00D6343C"/>
    <w:rsid w:val="00D65538"/>
    <w:rsid w:val="00D67528"/>
    <w:rsid w:val="00D6763F"/>
    <w:rsid w:val="00D67FE9"/>
    <w:rsid w:val="00D7319C"/>
    <w:rsid w:val="00D768ED"/>
    <w:rsid w:val="00D76EE7"/>
    <w:rsid w:val="00D7719E"/>
    <w:rsid w:val="00D7727E"/>
    <w:rsid w:val="00D77D26"/>
    <w:rsid w:val="00D812A3"/>
    <w:rsid w:val="00D819FF"/>
    <w:rsid w:val="00D85206"/>
    <w:rsid w:val="00D8525B"/>
    <w:rsid w:val="00D862D5"/>
    <w:rsid w:val="00D86876"/>
    <w:rsid w:val="00D905F8"/>
    <w:rsid w:val="00D910C3"/>
    <w:rsid w:val="00D9383A"/>
    <w:rsid w:val="00D9642D"/>
    <w:rsid w:val="00D971F5"/>
    <w:rsid w:val="00D975D7"/>
    <w:rsid w:val="00DA1833"/>
    <w:rsid w:val="00DA4CA5"/>
    <w:rsid w:val="00DA511D"/>
    <w:rsid w:val="00DA6763"/>
    <w:rsid w:val="00DA7675"/>
    <w:rsid w:val="00DA76A5"/>
    <w:rsid w:val="00DA7894"/>
    <w:rsid w:val="00DB03E4"/>
    <w:rsid w:val="00DB10CB"/>
    <w:rsid w:val="00DB170E"/>
    <w:rsid w:val="00DB1AB7"/>
    <w:rsid w:val="00DB25BB"/>
    <w:rsid w:val="00DB3410"/>
    <w:rsid w:val="00DB349F"/>
    <w:rsid w:val="00DB4304"/>
    <w:rsid w:val="00DB5B68"/>
    <w:rsid w:val="00DB628D"/>
    <w:rsid w:val="00DB6AB7"/>
    <w:rsid w:val="00DB7D3B"/>
    <w:rsid w:val="00DC100E"/>
    <w:rsid w:val="00DC1C77"/>
    <w:rsid w:val="00DC230D"/>
    <w:rsid w:val="00DC30B8"/>
    <w:rsid w:val="00DC3DDC"/>
    <w:rsid w:val="00DC3DED"/>
    <w:rsid w:val="00DC4081"/>
    <w:rsid w:val="00DC6C98"/>
    <w:rsid w:val="00DC776D"/>
    <w:rsid w:val="00DC79ED"/>
    <w:rsid w:val="00DD006C"/>
    <w:rsid w:val="00DD028C"/>
    <w:rsid w:val="00DD10DE"/>
    <w:rsid w:val="00DD13FA"/>
    <w:rsid w:val="00DD1C3B"/>
    <w:rsid w:val="00DD20E4"/>
    <w:rsid w:val="00DD28AF"/>
    <w:rsid w:val="00DD3232"/>
    <w:rsid w:val="00DD3CAE"/>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6A"/>
    <w:rsid w:val="00E046DC"/>
    <w:rsid w:val="00E07D93"/>
    <w:rsid w:val="00E15C15"/>
    <w:rsid w:val="00E20510"/>
    <w:rsid w:val="00E2182A"/>
    <w:rsid w:val="00E22144"/>
    <w:rsid w:val="00E225F2"/>
    <w:rsid w:val="00E22C9D"/>
    <w:rsid w:val="00E2482B"/>
    <w:rsid w:val="00E25C49"/>
    <w:rsid w:val="00E26331"/>
    <w:rsid w:val="00E27D1E"/>
    <w:rsid w:val="00E327E0"/>
    <w:rsid w:val="00E32ACF"/>
    <w:rsid w:val="00E35504"/>
    <w:rsid w:val="00E41109"/>
    <w:rsid w:val="00E4129E"/>
    <w:rsid w:val="00E424A3"/>
    <w:rsid w:val="00E438D6"/>
    <w:rsid w:val="00E44A6E"/>
    <w:rsid w:val="00E528B6"/>
    <w:rsid w:val="00E53B89"/>
    <w:rsid w:val="00E54FB9"/>
    <w:rsid w:val="00E56735"/>
    <w:rsid w:val="00E60743"/>
    <w:rsid w:val="00E60995"/>
    <w:rsid w:val="00E60DB0"/>
    <w:rsid w:val="00E61A84"/>
    <w:rsid w:val="00E6237E"/>
    <w:rsid w:val="00E64859"/>
    <w:rsid w:val="00E64F68"/>
    <w:rsid w:val="00E65B94"/>
    <w:rsid w:val="00E65E4D"/>
    <w:rsid w:val="00E66DE9"/>
    <w:rsid w:val="00E677AA"/>
    <w:rsid w:val="00E67AB8"/>
    <w:rsid w:val="00E71E70"/>
    <w:rsid w:val="00E731FB"/>
    <w:rsid w:val="00E76D44"/>
    <w:rsid w:val="00E76E69"/>
    <w:rsid w:val="00E777FC"/>
    <w:rsid w:val="00E8055D"/>
    <w:rsid w:val="00E83C28"/>
    <w:rsid w:val="00E84232"/>
    <w:rsid w:val="00E8431A"/>
    <w:rsid w:val="00E848E3"/>
    <w:rsid w:val="00E91744"/>
    <w:rsid w:val="00E91EDC"/>
    <w:rsid w:val="00E96FAF"/>
    <w:rsid w:val="00E9765B"/>
    <w:rsid w:val="00EA1716"/>
    <w:rsid w:val="00EA27BF"/>
    <w:rsid w:val="00EA2815"/>
    <w:rsid w:val="00EA3093"/>
    <w:rsid w:val="00EA732E"/>
    <w:rsid w:val="00EB1AB8"/>
    <w:rsid w:val="00EB5323"/>
    <w:rsid w:val="00EC118A"/>
    <w:rsid w:val="00EC1912"/>
    <w:rsid w:val="00EC1953"/>
    <w:rsid w:val="00EC478C"/>
    <w:rsid w:val="00EC55CE"/>
    <w:rsid w:val="00EC65A8"/>
    <w:rsid w:val="00ED18C3"/>
    <w:rsid w:val="00ED1B09"/>
    <w:rsid w:val="00ED2411"/>
    <w:rsid w:val="00ED7287"/>
    <w:rsid w:val="00ED7B99"/>
    <w:rsid w:val="00EE1313"/>
    <w:rsid w:val="00EE4A0A"/>
    <w:rsid w:val="00EE780C"/>
    <w:rsid w:val="00EE7C55"/>
    <w:rsid w:val="00EF135B"/>
    <w:rsid w:val="00EF3FD4"/>
    <w:rsid w:val="00EF6797"/>
    <w:rsid w:val="00EF70C4"/>
    <w:rsid w:val="00EF7B91"/>
    <w:rsid w:val="00F01110"/>
    <w:rsid w:val="00F01EF1"/>
    <w:rsid w:val="00F03B25"/>
    <w:rsid w:val="00F04933"/>
    <w:rsid w:val="00F049F0"/>
    <w:rsid w:val="00F04A53"/>
    <w:rsid w:val="00F04F1A"/>
    <w:rsid w:val="00F073CF"/>
    <w:rsid w:val="00F07CA1"/>
    <w:rsid w:val="00F100F4"/>
    <w:rsid w:val="00F10C8D"/>
    <w:rsid w:val="00F11D9D"/>
    <w:rsid w:val="00F12920"/>
    <w:rsid w:val="00F13690"/>
    <w:rsid w:val="00F14F97"/>
    <w:rsid w:val="00F16B5A"/>
    <w:rsid w:val="00F20332"/>
    <w:rsid w:val="00F20ABB"/>
    <w:rsid w:val="00F20C18"/>
    <w:rsid w:val="00F214D6"/>
    <w:rsid w:val="00F21D37"/>
    <w:rsid w:val="00F228D1"/>
    <w:rsid w:val="00F2320B"/>
    <w:rsid w:val="00F237D1"/>
    <w:rsid w:val="00F25614"/>
    <w:rsid w:val="00F2576A"/>
    <w:rsid w:val="00F27DA5"/>
    <w:rsid w:val="00F31536"/>
    <w:rsid w:val="00F32078"/>
    <w:rsid w:val="00F33D5E"/>
    <w:rsid w:val="00F35599"/>
    <w:rsid w:val="00F35A65"/>
    <w:rsid w:val="00F35FFE"/>
    <w:rsid w:val="00F37237"/>
    <w:rsid w:val="00F37947"/>
    <w:rsid w:val="00F37D73"/>
    <w:rsid w:val="00F408A7"/>
    <w:rsid w:val="00F414D7"/>
    <w:rsid w:val="00F4333E"/>
    <w:rsid w:val="00F4623E"/>
    <w:rsid w:val="00F47D2A"/>
    <w:rsid w:val="00F51881"/>
    <w:rsid w:val="00F52DC0"/>
    <w:rsid w:val="00F5357B"/>
    <w:rsid w:val="00F53732"/>
    <w:rsid w:val="00F54DED"/>
    <w:rsid w:val="00F563E5"/>
    <w:rsid w:val="00F56B3B"/>
    <w:rsid w:val="00F5718D"/>
    <w:rsid w:val="00F60657"/>
    <w:rsid w:val="00F60AD9"/>
    <w:rsid w:val="00F64F38"/>
    <w:rsid w:val="00F72B38"/>
    <w:rsid w:val="00F73409"/>
    <w:rsid w:val="00F73442"/>
    <w:rsid w:val="00F73D1C"/>
    <w:rsid w:val="00F74983"/>
    <w:rsid w:val="00F74A7C"/>
    <w:rsid w:val="00F753E1"/>
    <w:rsid w:val="00F76508"/>
    <w:rsid w:val="00F7770F"/>
    <w:rsid w:val="00F77AAD"/>
    <w:rsid w:val="00F77CCE"/>
    <w:rsid w:val="00F832C9"/>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C6163"/>
    <w:rsid w:val="00FD1E44"/>
    <w:rsid w:val="00FD2356"/>
    <w:rsid w:val="00FD2E96"/>
    <w:rsid w:val="00FD2ED1"/>
    <w:rsid w:val="00FD333B"/>
    <w:rsid w:val="00FD37C3"/>
    <w:rsid w:val="00FD51EB"/>
    <w:rsid w:val="00FD575D"/>
    <w:rsid w:val="00FD6FAE"/>
    <w:rsid w:val="00FD7DB3"/>
    <w:rsid w:val="00FE2CDE"/>
    <w:rsid w:val="00FE2F16"/>
    <w:rsid w:val="00FE49EB"/>
    <w:rsid w:val="00FE6335"/>
    <w:rsid w:val="00FF0898"/>
    <w:rsid w:val="00FF17F9"/>
    <w:rsid w:val="00FF1DE7"/>
    <w:rsid w:val="00FF2756"/>
    <w:rsid w:val="00FF359F"/>
    <w:rsid w:val="00FF388C"/>
    <w:rsid w:val="00FF3EED"/>
    <w:rsid w:val="00FF4D90"/>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44C17"/>
  <w15:docId w15:val="{BABE76DB-3146-428C-B206-537B1A86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76A"/>
    <w:rPr>
      <w:sz w:val="24"/>
      <w:szCs w:val="24"/>
      <w:lang w:val="it-IT" w:eastAsia="it-IT"/>
    </w:rPr>
  </w:style>
  <w:style w:type="paragraph" w:styleId="Heading1">
    <w:name w:val="heading 1"/>
    <w:basedOn w:val="Normal"/>
    <w:next w:val="Normal"/>
    <w:link w:val="Heading1Char"/>
    <w:uiPriority w:val="99"/>
    <w:qFormat/>
    <w:rsid w:val="0042341E"/>
    <w:pPr>
      <w:keepNext/>
      <w:widowControl w:val="0"/>
      <w:spacing w:before="240" w:after="480"/>
      <w:outlineLvl w:val="0"/>
    </w:pPr>
    <w:rPr>
      <w:rFonts w:ascii="Arial" w:hAnsi="Arial" w:cs="Arial"/>
      <w:b/>
      <w:bCs/>
      <w:sz w:val="32"/>
      <w:lang w:val="el-GR" w:eastAsia="en-US"/>
    </w:rPr>
  </w:style>
  <w:style w:type="paragraph" w:styleId="Heading2">
    <w:name w:val="heading 2"/>
    <w:basedOn w:val="Normal"/>
    <w:next w:val="Normal"/>
    <w:link w:val="Heading2Char"/>
    <w:uiPriority w:val="99"/>
    <w:qFormat/>
    <w:rsid w:val="0042341E"/>
    <w:pPr>
      <w:keepNext/>
      <w:widowControl w:val="0"/>
      <w:spacing w:before="120" w:after="240"/>
      <w:ind w:left="62"/>
      <w:outlineLvl w:val="1"/>
    </w:pPr>
    <w:rPr>
      <w:rFonts w:ascii="Arial" w:hAnsi="Arial"/>
      <w:b/>
      <w:bCs/>
      <w:sz w:val="28"/>
      <w:lang w:val="en-US" w:eastAsia="en-US"/>
    </w:rPr>
  </w:style>
  <w:style w:type="paragraph" w:styleId="Heading3">
    <w:name w:val="heading 3"/>
    <w:basedOn w:val="Normal"/>
    <w:next w:val="Normal"/>
    <w:link w:val="Heading3Char"/>
    <w:uiPriority w:val="99"/>
    <w:qFormat/>
    <w:rsid w:val="0042341E"/>
    <w:pPr>
      <w:keepNext/>
      <w:widowControl w:val="0"/>
      <w:spacing w:before="120" w:after="60"/>
      <w:ind w:left="720" w:hanging="720"/>
      <w:jc w:val="both"/>
      <w:outlineLvl w:val="2"/>
    </w:pPr>
    <w:rPr>
      <w:rFonts w:ascii="Arial" w:hAnsi="Arial" w:cs="Arial"/>
      <w:b/>
      <w:bCs/>
      <w:sz w:val="22"/>
      <w:szCs w:val="26"/>
      <w:lang w:val="el-GR" w:eastAsia="en-US"/>
    </w:rPr>
  </w:style>
  <w:style w:type="paragraph" w:styleId="Heading4">
    <w:name w:val="heading 4"/>
    <w:basedOn w:val="Normal"/>
    <w:next w:val="Normal"/>
    <w:link w:val="Heading4Char"/>
    <w:uiPriority w:val="99"/>
    <w:qFormat/>
    <w:rsid w:val="0042341E"/>
    <w:pPr>
      <w:keepNext/>
      <w:widowControl w:val="0"/>
      <w:jc w:val="center"/>
      <w:outlineLvl w:val="3"/>
    </w:pPr>
    <w:rPr>
      <w:rFonts w:ascii="Calibri" w:hAnsi="Calibri"/>
      <w:b/>
      <w:bCs/>
      <w:sz w:val="32"/>
      <w:lang w:val="en-US" w:eastAsia="en-US"/>
    </w:rPr>
  </w:style>
  <w:style w:type="paragraph" w:styleId="Heading5">
    <w:name w:val="heading 5"/>
    <w:basedOn w:val="Normal"/>
    <w:next w:val="Normal"/>
    <w:link w:val="Heading5Char"/>
    <w:uiPriority w:val="99"/>
    <w:qFormat/>
    <w:rsid w:val="0042341E"/>
    <w:pPr>
      <w:keepNext/>
      <w:widowControl w:val="0"/>
      <w:spacing w:after="120"/>
      <w:ind w:left="720" w:hanging="720"/>
      <w:jc w:val="center"/>
      <w:outlineLvl w:val="4"/>
    </w:pPr>
    <w:rPr>
      <w:rFonts w:ascii="Calibri" w:hAnsi="Calibri"/>
      <w:b/>
      <w:bCs/>
      <w:sz w:val="22"/>
      <w:lang w:val="el-GR" w:eastAsia="en-US"/>
    </w:rPr>
  </w:style>
  <w:style w:type="paragraph" w:styleId="Heading6">
    <w:name w:val="heading 6"/>
    <w:basedOn w:val="Normal"/>
    <w:next w:val="Normal"/>
    <w:link w:val="Heading6Char"/>
    <w:uiPriority w:val="99"/>
    <w:qFormat/>
    <w:rsid w:val="0042341E"/>
    <w:pPr>
      <w:keepNext/>
      <w:widowControl w:val="0"/>
      <w:jc w:val="center"/>
      <w:outlineLvl w:val="5"/>
    </w:pPr>
    <w:rPr>
      <w:rFonts w:ascii="Georgia" w:hAnsi="Georgia" w:cs="Arial"/>
      <w:b/>
      <w:bCs/>
      <w:sz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widowControl w:val="0"/>
      <w:jc w:val="both"/>
    </w:pPr>
    <w:rPr>
      <w:rFonts w:ascii="Calibri" w:hAnsi="Calibri"/>
      <w:sz w:val="22"/>
      <w:lang w:val="en-US" w:eastAsia="en-US"/>
    </w:r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pPr>
      <w:widowControl w:val="0"/>
    </w:pPr>
    <w:rPr>
      <w:rFonts w:ascii="Calibri" w:hAnsi="Calibri"/>
      <w:sz w:val="20"/>
      <w:szCs w:val="20"/>
      <w:lang w:val="en-US" w:eastAsia="en-US"/>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widowControl w:val="0"/>
      <w:tabs>
        <w:tab w:val="center" w:pos="4153"/>
        <w:tab w:val="right" w:pos="8306"/>
      </w:tabs>
    </w:pPr>
    <w:rPr>
      <w:rFonts w:ascii="Calibri" w:hAnsi="Calibri"/>
      <w:sz w:val="22"/>
      <w:lang w:val="en-US" w:eastAsia="en-US"/>
    </w:r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widowControl w:val="0"/>
      <w:ind w:left="540" w:hanging="540"/>
      <w:jc w:val="both"/>
    </w:pPr>
    <w:rPr>
      <w:rFonts w:ascii="Calibri" w:hAnsi="Calibri"/>
      <w:b/>
      <w:bCs/>
      <w:sz w:val="22"/>
      <w:lang w:val="el-GR" w:eastAsia="en-US"/>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widowControl w:val="0"/>
      <w:jc w:val="both"/>
    </w:pPr>
    <w:rPr>
      <w:rFonts w:ascii="Calibri" w:hAnsi="Calibri"/>
      <w:b/>
      <w:bCs/>
      <w:sz w:val="22"/>
      <w:lang w:val="el-GR" w:eastAsia="en-US"/>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widowControl w:val="0"/>
      <w:ind w:left="720" w:hanging="720"/>
      <w:jc w:val="both"/>
    </w:pPr>
    <w:rPr>
      <w:rFonts w:ascii="Calibri" w:hAnsi="Calibri"/>
      <w:b/>
      <w:bCs/>
      <w:sz w:val="22"/>
      <w:lang w:val="el-GR" w:eastAsia="en-US"/>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widowControl w:val="0"/>
      <w:tabs>
        <w:tab w:val="right" w:leader="dot" w:pos="8789"/>
      </w:tabs>
      <w:spacing w:line="360" w:lineRule="auto"/>
    </w:pPr>
    <w:rPr>
      <w:rFonts w:ascii="Georgia" w:hAnsi="Georgia"/>
      <w:b/>
      <w:bCs/>
      <w:noProof/>
      <w:sz w:val="20"/>
      <w:szCs w:val="32"/>
      <w:lang w:val="el-GR" w:eastAsia="en-US"/>
    </w:rPr>
  </w:style>
  <w:style w:type="paragraph" w:styleId="TOC2">
    <w:name w:val="toc 2"/>
    <w:basedOn w:val="Normal"/>
    <w:next w:val="Normal"/>
    <w:autoRedefine/>
    <w:uiPriority w:val="39"/>
    <w:rsid w:val="00167BF7"/>
    <w:pPr>
      <w:widowControl w:val="0"/>
      <w:tabs>
        <w:tab w:val="left" w:pos="720"/>
        <w:tab w:val="right" w:leader="dot" w:pos="8789"/>
      </w:tabs>
      <w:spacing w:line="360" w:lineRule="auto"/>
    </w:pPr>
    <w:rPr>
      <w:rFonts w:ascii="Georgia" w:hAnsi="Georgia"/>
      <w:noProof/>
      <w:sz w:val="20"/>
      <w:szCs w:val="28"/>
      <w:lang w:val="el-GR" w:eastAsia="en-US"/>
    </w:rPr>
  </w:style>
  <w:style w:type="paragraph" w:styleId="TOC3">
    <w:name w:val="toc 3"/>
    <w:basedOn w:val="Normal"/>
    <w:next w:val="Normal"/>
    <w:autoRedefine/>
    <w:uiPriority w:val="99"/>
    <w:rsid w:val="0042341E"/>
    <w:pPr>
      <w:widowControl w:val="0"/>
      <w:ind w:left="480"/>
    </w:pPr>
    <w:rPr>
      <w:rFonts w:ascii="Calibri" w:hAnsi="Calibri"/>
      <w:sz w:val="22"/>
      <w:lang w:val="en-US" w:eastAsia="en-US"/>
    </w:rPr>
  </w:style>
  <w:style w:type="paragraph" w:styleId="TOC4">
    <w:name w:val="toc 4"/>
    <w:basedOn w:val="Normal"/>
    <w:next w:val="Normal"/>
    <w:autoRedefine/>
    <w:uiPriority w:val="99"/>
    <w:semiHidden/>
    <w:rsid w:val="0042341E"/>
    <w:pPr>
      <w:ind w:left="720"/>
    </w:pPr>
    <w:rPr>
      <w:lang w:val="en-US" w:eastAsia="en-US"/>
    </w:rPr>
  </w:style>
  <w:style w:type="paragraph" w:styleId="TOC5">
    <w:name w:val="toc 5"/>
    <w:basedOn w:val="Normal"/>
    <w:next w:val="Normal"/>
    <w:autoRedefine/>
    <w:uiPriority w:val="99"/>
    <w:semiHidden/>
    <w:rsid w:val="0042341E"/>
    <w:pPr>
      <w:ind w:left="960"/>
    </w:pPr>
    <w:rPr>
      <w:lang w:val="en-US" w:eastAsia="en-US"/>
    </w:rPr>
  </w:style>
  <w:style w:type="paragraph" w:styleId="TOC6">
    <w:name w:val="toc 6"/>
    <w:basedOn w:val="Normal"/>
    <w:next w:val="Normal"/>
    <w:autoRedefine/>
    <w:uiPriority w:val="99"/>
    <w:semiHidden/>
    <w:rsid w:val="0042341E"/>
    <w:pPr>
      <w:ind w:left="1200"/>
    </w:pPr>
    <w:rPr>
      <w:lang w:val="en-US" w:eastAsia="en-US"/>
    </w:rPr>
  </w:style>
  <w:style w:type="paragraph" w:styleId="TOC7">
    <w:name w:val="toc 7"/>
    <w:basedOn w:val="Normal"/>
    <w:next w:val="Normal"/>
    <w:autoRedefine/>
    <w:uiPriority w:val="99"/>
    <w:semiHidden/>
    <w:rsid w:val="0042341E"/>
    <w:pPr>
      <w:ind w:left="1440"/>
    </w:pPr>
    <w:rPr>
      <w:lang w:val="en-US" w:eastAsia="en-US"/>
    </w:rPr>
  </w:style>
  <w:style w:type="paragraph" w:styleId="TOC8">
    <w:name w:val="toc 8"/>
    <w:basedOn w:val="Normal"/>
    <w:next w:val="Normal"/>
    <w:autoRedefine/>
    <w:uiPriority w:val="99"/>
    <w:semiHidden/>
    <w:rsid w:val="0042341E"/>
    <w:pPr>
      <w:ind w:left="1680"/>
    </w:pPr>
    <w:rPr>
      <w:lang w:val="en-US" w:eastAsia="en-US"/>
    </w:rPr>
  </w:style>
  <w:style w:type="paragraph" w:styleId="TOC9">
    <w:name w:val="toc 9"/>
    <w:basedOn w:val="Normal"/>
    <w:next w:val="Normal"/>
    <w:autoRedefine/>
    <w:uiPriority w:val="99"/>
    <w:semiHidden/>
    <w:rsid w:val="0042341E"/>
    <w:pPr>
      <w:ind w:left="1920"/>
    </w:pPr>
    <w:rPr>
      <w:lang w:val="en-US" w:eastAsia="en-US"/>
    </w:r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widowControl w:val="0"/>
      <w:ind w:left="720" w:hanging="720"/>
      <w:jc w:val="both"/>
    </w:pPr>
    <w:rPr>
      <w:rFonts w:ascii="Calibri" w:hAnsi="Calibri"/>
      <w:sz w:val="22"/>
      <w:lang w:val="el-GR" w:eastAsia="en-US"/>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widowControl w:val="0"/>
      <w:jc w:val="center"/>
    </w:pPr>
    <w:rPr>
      <w:rFonts w:ascii="Calibri" w:hAnsi="Calibri"/>
      <w:b/>
      <w:bCs/>
      <w:sz w:val="22"/>
      <w:lang w:val="el-GR" w:eastAsia="en-US"/>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widowControl w:val="0"/>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widowControl w:val="0"/>
      <w:tabs>
        <w:tab w:val="center" w:pos="4153"/>
        <w:tab w:val="right" w:pos="8306"/>
      </w:tabs>
    </w:pPr>
    <w:rPr>
      <w:rFonts w:ascii="Calibri" w:hAnsi="Calibri"/>
      <w:sz w:val="22"/>
      <w:lang w:val="en-US" w:eastAsia="en-US"/>
    </w:rPr>
  </w:style>
  <w:style w:type="character" w:customStyle="1" w:styleId="FooterChar">
    <w:name w:val="Footer Char"/>
    <w:basedOn w:val="DefaultParagraphFont"/>
    <w:link w:val="Footer"/>
    <w:uiPriority w:val="99"/>
    <w:locked/>
    <w:rsid w:val="003B23D7"/>
    <w:rPr>
      <w:rFonts w:cs="Times New Roman"/>
      <w:sz w:val="24"/>
      <w:szCs w:val="24"/>
    </w:rPr>
  </w:style>
  <w:style w:type="paragraph" w:styleId="ListParagraph">
    <w:name w:val="List Paragraph"/>
    <w:basedOn w:val="Normal"/>
    <w:uiPriority w:val="34"/>
    <w:qFormat/>
    <w:rsid w:val="007968A7"/>
    <w:pPr>
      <w:widowControl w:val="0"/>
      <w:spacing w:after="200" w:line="276" w:lineRule="auto"/>
      <w:ind w:left="720"/>
      <w:contextualSpacing/>
    </w:pPr>
    <w:rPr>
      <w:rFonts w:ascii="Calibri" w:hAnsi="Calibri"/>
      <w:sz w:val="22"/>
      <w:szCs w:val="22"/>
      <w:lang w:val="el-GR" w:eastAsia="en-US"/>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lang w:val="en-US" w:eastAsia="en-US"/>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700BE6"/>
    <w:pPr>
      <w:autoSpaceDE w:val="0"/>
      <w:autoSpaceDN w:val="0"/>
      <w:adjustRightInd w:val="0"/>
    </w:pPr>
    <w:rPr>
      <w:rFonts w:ascii="Calibri" w:hAnsi="Calibri" w:cs="Calibri"/>
      <w:color w:val="000000"/>
      <w:sz w:val="24"/>
      <w:szCs w:val="24"/>
      <w:lang w:val="el-GR"/>
    </w:rPr>
  </w:style>
  <w:style w:type="paragraph" w:styleId="NormalWeb">
    <w:name w:val="Normal (Web)"/>
    <w:basedOn w:val="Normal"/>
    <w:uiPriority w:val="99"/>
    <w:semiHidden/>
    <w:unhideWhenUsed/>
    <w:locked/>
    <w:rsid w:val="001220F6"/>
    <w:pPr>
      <w:spacing w:before="100" w:beforeAutospacing="1" w:after="100" w:afterAutospacing="1"/>
    </w:pPr>
    <w:rPr>
      <w:lang w:val="el-GR" w:eastAsia="el-GR"/>
    </w:rPr>
  </w:style>
  <w:style w:type="paragraph" w:customStyle="1" w:styleId="Body">
    <w:name w:val="Body"/>
    <w:rsid w:val="002341C2"/>
    <w:pPr>
      <w:pBdr>
        <w:top w:val="nil"/>
        <w:left w:val="nil"/>
        <w:bottom w:val="nil"/>
        <w:right w:val="nil"/>
        <w:between w:val="nil"/>
        <w:bar w:val="nil"/>
      </w:pBdr>
    </w:pPr>
    <w:rPr>
      <w:rFonts w:ascii="Helvetica Neue" w:eastAsia="Arial Unicode MS" w:hAnsi="Helvetica Neue" w:cs="Arial Unicode MS"/>
      <w:color w:val="000000"/>
      <w:bdr w:val="nil"/>
      <w:lang w:eastAsia="en-GB"/>
    </w:rPr>
  </w:style>
  <w:style w:type="character" w:customStyle="1" w:styleId="contributor-unlinked">
    <w:name w:val="contributor-unlinked"/>
    <w:basedOn w:val="DefaultParagraphFont"/>
    <w:rsid w:val="00AE148C"/>
  </w:style>
  <w:style w:type="character" w:customStyle="1" w:styleId="contributor-separator">
    <w:name w:val="contributor-separator"/>
    <w:basedOn w:val="DefaultParagraphFont"/>
    <w:rsid w:val="00AE148C"/>
  </w:style>
  <w:style w:type="character" w:styleId="FollowedHyperlink">
    <w:name w:val="FollowedHyperlink"/>
    <w:basedOn w:val="DefaultParagraphFont"/>
    <w:uiPriority w:val="99"/>
    <w:semiHidden/>
    <w:unhideWhenUsed/>
    <w:locked/>
    <w:rsid w:val="00606E6B"/>
    <w:rPr>
      <w:color w:val="800080" w:themeColor="followedHyperlink"/>
      <w:u w:val="single"/>
    </w:rPr>
  </w:style>
  <w:style w:type="character" w:styleId="UnresolvedMention">
    <w:name w:val="Unresolved Mention"/>
    <w:basedOn w:val="DefaultParagraphFont"/>
    <w:uiPriority w:val="99"/>
    <w:semiHidden/>
    <w:unhideWhenUsed/>
    <w:rsid w:val="009E5769"/>
    <w:rPr>
      <w:color w:val="605E5C"/>
      <w:shd w:val="clear" w:color="auto" w:fill="E1DFDD"/>
    </w:rPr>
  </w:style>
  <w:style w:type="paragraph" w:styleId="Revision">
    <w:name w:val="Revision"/>
    <w:hidden/>
    <w:uiPriority w:val="99"/>
    <w:semiHidden/>
    <w:rsid w:val="00B67532"/>
    <w:rPr>
      <w:sz w:val="24"/>
      <w:szCs w:val="24"/>
    </w:rPr>
  </w:style>
  <w:style w:type="character" w:customStyle="1" w:styleId="contributors">
    <w:name w:val="contributors"/>
    <w:basedOn w:val="DefaultParagraphFont"/>
    <w:rsid w:val="000E3BD8"/>
  </w:style>
  <w:style w:type="character" w:customStyle="1" w:styleId="maintitle">
    <w:name w:val="maintitle"/>
    <w:basedOn w:val="DefaultParagraphFont"/>
    <w:rsid w:val="000E3BD8"/>
  </w:style>
  <w:style w:type="character" w:customStyle="1" w:styleId="editors">
    <w:name w:val="editors"/>
    <w:basedOn w:val="DefaultParagraphFont"/>
    <w:rsid w:val="000E3BD8"/>
  </w:style>
  <w:style w:type="character" w:customStyle="1" w:styleId="publisher-location">
    <w:name w:val="publisher-location"/>
    <w:basedOn w:val="DefaultParagraphFont"/>
    <w:rsid w:val="000E3BD8"/>
  </w:style>
  <w:style w:type="character" w:customStyle="1" w:styleId="print-publication-date">
    <w:name w:val="print-publication-date"/>
    <w:basedOn w:val="DefaultParagraphFont"/>
    <w:rsid w:val="000E3BD8"/>
  </w:style>
  <w:style w:type="character" w:customStyle="1" w:styleId="online-edition">
    <w:name w:val="online-edition"/>
    <w:basedOn w:val="DefaultParagraphFont"/>
    <w:rsid w:val="000E3BD8"/>
  </w:style>
  <w:style w:type="character" w:customStyle="1" w:styleId="containing-site">
    <w:name w:val="containing-site"/>
    <w:basedOn w:val="DefaultParagraphFont"/>
    <w:rsid w:val="000E3BD8"/>
  </w:style>
  <w:style w:type="character" w:customStyle="1" w:styleId="online-publication-date">
    <w:name w:val="online-publication-date"/>
    <w:basedOn w:val="DefaultParagraphFont"/>
    <w:rsid w:val="000E3BD8"/>
  </w:style>
  <w:style w:type="character" w:customStyle="1" w:styleId="accessed-date">
    <w:name w:val="accessed-date"/>
    <w:basedOn w:val="DefaultParagraphFont"/>
    <w:rsid w:val="000E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0526">
      <w:bodyDiv w:val="1"/>
      <w:marLeft w:val="0"/>
      <w:marRight w:val="0"/>
      <w:marTop w:val="0"/>
      <w:marBottom w:val="0"/>
      <w:divBdr>
        <w:top w:val="none" w:sz="0" w:space="0" w:color="auto"/>
        <w:left w:val="none" w:sz="0" w:space="0" w:color="auto"/>
        <w:bottom w:val="none" w:sz="0" w:space="0" w:color="auto"/>
        <w:right w:val="none" w:sz="0" w:space="0" w:color="auto"/>
      </w:divBdr>
    </w:div>
    <w:div w:id="58675839">
      <w:bodyDiv w:val="1"/>
      <w:marLeft w:val="0"/>
      <w:marRight w:val="0"/>
      <w:marTop w:val="0"/>
      <w:marBottom w:val="0"/>
      <w:divBdr>
        <w:top w:val="none" w:sz="0" w:space="0" w:color="auto"/>
        <w:left w:val="none" w:sz="0" w:space="0" w:color="auto"/>
        <w:bottom w:val="none" w:sz="0" w:space="0" w:color="auto"/>
        <w:right w:val="none" w:sz="0" w:space="0" w:color="auto"/>
      </w:divBdr>
    </w:div>
    <w:div w:id="62681661">
      <w:bodyDiv w:val="1"/>
      <w:marLeft w:val="0"/>
      <w:marRight w:val="0"/>
      <w:marTop w:val="0"/>
      <w:marBottom w:val="0"/>
      <w:divBdr>
        <w:top w:val="none" w:sz="0" w:space="0" w:color="auto"/>
        <w:left w:val="none" w:sz="0" w:space="0" w:color="auto"/>
        <w:bottom w:val="none" w:sz="0" w:space="0" w:color="auto"/>
        <w:right w:val="none" w:sz="0" w:space="0" w:color="auto"/>
      </w:divBdr>
    </w:div>
    <w:div w:id="100229555">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73906607">
      <w:bodyDiv w:val="1"/>
      <w:marLeft w:val="0"/>
      <w:marRight w:val="0"/>
      <w:marTop w:val="0"/>
      <w:marBottom w:val="0"/>
      <w:divBdr>
        <w:top w:val="none" w:sz="0" w:space="0" w:color="auto"/>
        <w:left w:val="none" w:sz="0" w:space="0" w:color="auto"/>
        <w:bottom w:val="none" w:sz="0" w:space="0" w:color="auto"/>
        <w:right w:val="none" w:sz="0" w:space="0" w:color="auto"/>
      </w:divBdr>
    </w:div>
    <w:div w:id="373578872">
      <w:bodyDiv w:val="1"/>
      <w:marLeft w:val="0"/>
      <w:marRight w:val="0"/>
      <w:marTop w:val="0"/>
      <w:marBottom w:val="0"/>
      <w:divBdr>
        <w:top w:val="none" w:sz="0" w:space="0" w:color="auto"/>
        <w:left w:val="none" w:sz="0" w:space="0" w:color="auto"/>
        <w:bottom w:val="none" w:sz="0" w:space="0" w:color="auto"/>
        <w:right w:val="none" w:sz="0" w:space="0" w:color="auto"/>
      </w:divBdr>
    </w:div>
    <w:div w:id="405810177">
      <w:bodyDiv w:val="1"/>
      <w:marLeft w:val="0"/>
      <w:marRight w:val="0"/>
      <w:marTop w:val="0"/>
      <w:marBottom w:val="0"/>
      <w:divBdr>
        <w:top w:val="none" w:sz="0" w:space="0" w:color="auto"/>
        <w:left w:val="none" w:sz="0" w:space="0" w:color="auto"/>
        <w:bottom w:val="none" w:sz="0" w:space="0" w:color="auto"/>
        <w:right w:val="none" w:sz="0" w:space="0" w:color="auto"/>
      </w:divBdr>
    </w:div>
    <w:div w:id="526329991">
      <w:bodyDiv w:val="1"/>
      <w:marLeft w:val="0"/>
      <w:marRight w:val="0"/>
      <w:marTop w:val="0"/>
      <w:marBottom w:val="0"/>
      <w:divBdr>
        <w:top w:val="none" w:sz="0" w:space="0" w:color="auto"/>
        <w:left w:val="none" w:sz="0" w:space="0" w:color="auto"/>
        <w:bottom w:val="none" w:sz="0" w:space="0" w:color="auto"/>
        <w:right w:val="none" w:sz="0" w:space="0" w:color="auto"/>
      </w:divBdr>
    </w:div>
    <w:div w:id="540242335">
      <w:bodyDiv w:val="1"/>
      <w:marLeft w:val="0"/>
      <w:marRight w:val="0"/>
      <w:marTop w:val="0"/>
      <w:marBottom w:val="0"/>
      <w:divBdr>
        <w:top w:val="none" w:sz="0" w:space="0" w:color="auto"/>
        <w:left w:val="none" w:sz="0" w:space="0" w:color="auto"/>
        <w:bottom w:val="none" w:sz="0" w:space="0" w:color="auto"/>
        <w:right w:val="none" w:sz="0" w:space="0" w:color="auto"/>
      </w:divBdr>
      <w:divsChild>
        <w:div w:id="123935385">
          <w:marLeft w:val="0"/>
          <w:marRight w:val="0"/>
          <w:marTop w:val="0"/>
          <w:marBottom w:val="0"/>
          <w:divBdr>
            <w:top w:val="none" w:sz="0" w:space="0" w:color="auto"/>
            <w:left w:val="none" w:sz="0" w:space="0" w:color="auto"/>
            <w:bottom w:val="none" w:sz="0" w:space="0" w:color="auto"/>
            <w:right w:val="none" w:sz="0" w:space="0" w:color="auto"/>
          </w:divBdr>
        </w:div>
        <w:div w:id="1832332415">
          <w:marLeft w:val="0"/>
          <w:marRight w:val="0"/>
          <w:marTop w:val="0"/>
          <w:marBottom w:val="0"/>
          <w:divBdr>
            <w:top w:val="none" w:sz="0" w:space="0" w:color="auto"/>
            <w:left w:val="none" w:sz="0" w:space="0" w:color="auto"/>
            <w:bottom w:val="none" w:sz="0" w:space="0" w:color="auto"/>
            <w:right w:val="none" w:sz="0" w:space="0" w:color="auto"/>
          </w:divBdr>
        </w:div>
      </w:divsChild>
    </w:div>
    <w:div w:id="544875198">
      <w:bodyDiv w:val="1"/>
      <w:marLeft w:val="0"/>
      <w:marRight w:val="0"/>
      <w:marTop w:val="0"/>
      <w:marBottom w:val="0"/>
      <w:divBdr>
        <w:top w:val="none" w:sz="0" w:space="0" w:color="auto"/>
        <w:left w:val="none" w:sz="0" w:space="0" w:color="auto"/>
        <w:bottom w:val="none" w:sz="0" w:space="0" w:color="auto"/>
        <w:right w:val="none" w:sz="0" w:space="0" w:color="auto"/>
      </w:divBdr>
    </w:div>
    <w:div w:id="608582262">
      <w:bodyDiv w:val="1"/>
      <w:marLeft w:val="0"/>
      <w:marRight w:val="0"/>
      <w:marTop w:val="0"/>
      <w:marBottom w:val="0"/>
      <w:divBdr>
        <w:top w:val="none" w:sz="0" w:space="0" w:color="auto"/>
        <w:left w:val="none" w:sz="0" w:space="0" w:color="auto"/>
        <w:bottom w:val="none" w:sz="0" w:space="0" w:color="auto"/>
        <w:right w:val="none" w:sz="0" w:space="0" w:color="auto"/>
      </w:divBdr>
      <w:divsChild>
        <w:div w:id="995303608">
          <w:marLeft w:val="0"/>
          <w:marRight w:val="0"/>
          <w:marTop w:val="0"/>
          <w:marBottom w:val="0"/>
          <w:divBdr>
            <w:top w:val="none" w:sz="0" w:space="0" w:color="auto"/>
            <w:left w:val="none" w:sz="0" w:space="0" w:color="auto"/>
            <w:bottom w:val="none" w:sz="0" w:space="0" w:color="auto"/>
            <w:right w:val="none" w:sz="0" w:space="0" w:color="auto"/>
          </w:divBdr>
        </w:div>
        <w:div w:id="1259368904">
          <w:marLeft w:val="0"/>
          <w:marRight w:val="0"/>
          <w:marTop w:val="0"/>
          <w:marBottom w:val="0"/>
          <w:divBdr>
            <w:top w:val="none" w:sz="0" w:space="0" w:color="auto"/>
            <w:left w:val="none" w:sz="0" w:space="0" w:color="auto"/>
            <w:bottom w:val="none" w:sz="0" w:space="0" w:color="auto"/>
            <w:right w:val="none" w:sz="0" w:space="0" w:color="auto"/>
          </w:divBdr>
        </w:div>
        <w:div w:id="1007974903">
          <w:marLeft w:val="0"/>
          <w:marRight w:val="0"/>
          <w:marTop w:val="0"/>
          <w:marBottom w:val="0"/>
          <w:divBdr>
            <w:top w:val="none" w:sz="0" w:space="0" w:color="auto"/>
            <w:left w:val="none" w:sz="0" w:space="0" w:color="auto"/>
            <w:bottom w:val="none" w:sz="0" w:space="0" w:color="auto"/>
            <w:right w:val="none" w:sz="0" w:space="0" w:color="auto"/>
          </w:divBdr>
        </w:div>
      </w:divsChild>
    </w:div>
    <w:div w:id="742139417">
      <w:bodyDiv w:val="1"/>
      <w:marLeft w:val="0"/>
      <w:marRight w:val="0"/>
      <w:marTop w:val="0"/>
      <w:marBottom w:val="0"/>
      <w:divBdr>
        <w:top w:val="none" w:sz="0" w:space="0" w:color="auto"/>
        <w:left w:val="none" w:sz="0" w:space="0" w:color="auto"/>
        <w:bottom w:val="none" w:sz="0" w:space="0" w:color="auto"/>
        <w:right w:val="none" w:sz="0" w:space="0" w:color="auto"/>
      </w:divBdr>
      <w:divsChild>
        <w:div w:id="1237204037">
          <w:marLeft w:val="0"/>
          <w:marRight w:val="0"/>
          <w:marTop w:val="0"/>
          <w:marBottom w:val="0"/>
          <w:divBdr>
            <w:top w:val="none" w:sz="0" w:space="0" w:color="auto"/>
            <w:left w:val="none" w:sz="0" w:space="0" w:color="auto"/>
            <w:bottom w:val="none" w:sz="0" w:space="0" w:color="auto"/>
            <w:right w:val="none" w:sz="0" w:space="0" w:color="auto"/>
          </w:divBdr>
        </w:div>
      </w:divsChild>
    </w:div>
    <w:div w:id="911618288">
      <w:bodyDiv w:val="1"/>
      <w:marLeft w:val="0"/>
      <w:marRight w:val="0"/>
      <w:marTop w:val="0"/>
      <w:marBottom w:val="0"/>
      <w:divBdr>
        <w:top w:val="none" w:sz="0" w:space="0" w:color="auto"/>
        <w:left w:val="none" w:sz="0" w:space="0" w:color="auto"/>
        <w:bottom w:val="none" w:sz="0" w:space="0" w:color="auto"/>
        <w:right w:val="none" w:sz="0" w:space="0" w:color="auto"/>
      </w:divBdr>
    </w:div>
    <w:div w:id="917058041">
      <w:bodyDiv w:val="1"/>
      <w:marLeft w:val="0"/>
      <w:marRight w:val="0"/>
      <w:marTop w:val="0"/>
      <w:marBottom w:val="0"/>
      <w:divBdr>
        <w:top w:val="none" w:sz="0" w:space="0" w:color="auto"/>
        <w:left w:val="none" w:sz="0" w:space="0" w:color="auto"/>
        <w:bottom w:val="none" w:sz="0" w:space="0" w:color="auto"/>
        <w:right w:val="none" w:sz="0" w:space="0" w:color="auto"/>
      </w:divBdr>
    </w:div>
    <w:div w:id="1069032449">
      <w:bodyDiv w:val="1"/>
      <w:marLeft w:val="0"/>
      <w:marRight w:val="0"/>
      <w:marTop w:val="0"/>
      <w:marBottom w:val="0"/>
      <w:divBdr>
        <w:top w:val="none" w:sz="0" w:space="0" w:color="auto"/>
        <w:left w:val="none" w:sz="0" w:space="0" w:color="auto"/>
        <w:bottom w:val="none" w:sz="0" w:space="0" w:color="auto"/>
        <w:right w:val="none" w:sz="0" w:space="0" w:color="auto"/>
      </w:divBdr>
    </w:div>
    <w:div w:id="1075518619">
      <w:bodyDiv w:val="1"/>
      <w:marLeft w:val="0"/>
      <w:marRight w:val="0"/>
      <w:marTop w:val="0"/>
      <w:marBottom w:val="0"/>
      <w:divBdr>
        <w:top w:val="none" w:sz="0" w:space="0" w:color="auto"/>
        <w:left w:val="none" w:sz="0" w:space="0" w:color="auto"/>
        <w:bottom w:val="none" w:sz="0" w:space="0" w:color="auto"/>
        <w:right w:val="none" w:sz="0" w:space="0" w:color="auto"/>
      </w:divBdr>
    </w:div>
    <w:div w:id="1280376962">
      <w:bodyDiv w:val="1"/>
      <w:marLeft w:val="0"/>
      <w:marRight w:val="0"/>
      <w:marTop w:val="0"/>
      <w:marBottom w:val="0"/>
      <w:divBdr>
        <w:top w:val="none" w:sz="0" w:space="0" w:color="auto"/>
        <w:left w:val="none" w:sz="0" w:space="0" w:color="auto"/>
        <w:bottom w:val="none" w:sz="0" w:space="0" w:color="auto"/>
        <w:right w:val="none" w:sz="0" w:space="0" w:color="auto"/>
      </w:divBdr>
    </w:div>
    <w:div w:id="1317956235">
      <w:bodyDiv w:val="1"/>
      <w:marLeft w:val="0"/>
      <w:marRight w:val="0"/>
      <w:marTop w:val="0"/>
      <w:marBottom w:val="0"/>
      <w:divBdr>
        <w:top w:val="none" w:sz="0" w:space="0" w:color="auto"/>
        <w:left w:val="none" w:sz="0" w:space="0" w:color="auto"/>
        <w:bottom w:val="none" w:sz="0" w:space="0" w:color="auto"/>
        <w:right w:val="none" w:sz="0" w:space="0" w:color="auto"/>
      </w:divBdr>
      <w:divsChild>
        <w:div w:id="1757438813">
          <w:marLeft w:val="0"/>
          <w:marRight w:val="0"/>
          <w:marTop w:val="0"/>
          <w:marBottom w:val="0"/>
          <w:divBdr>
            <w:top w:val="single" w:sz="2" w:space="0" w:color="auto"/>
            <w:left w:val="single" w:sz="2" w:space="0" w:color="auto"/>
            <w:bottom w:val="single" w:sz="6" w:space="0" w:color="auto"/>
            <w:right w:val="single" w:sz="2" w:space="0" w:color="auto"/>
          </w:divBdr>
          <w:divsChild>
            <w:div w:id="916474087">
              <w:marLeft w:val="0"/>
              <w:marRight w:val="0"/>
              <w:marTop w:val="100"/>
              <w:marBottom w:val="100"/>
              <w:divBdr>
                <w:top w:val="single" w:sz="2" w:space="0" w:color="D9D9E3"/>
                <w:left w:val="single" w:sz="2" w:space="0" w:color="D9D9E3"/>
                <w:bottom w:val="single" w:sz="2" w:space="0" w:color="D9D9E3"/>
                <w:right w:val="single" w:sz="2" w:space="0" w:color="D9D9E3"/>
              </w:divBdr>
              <w:divsChild>
                <w:div w:id="94911790">
                  <w:marLeft w:val="0"/>
                  <w:marRight w:val="0"/>
                  <w:marTop w:val="0"/>
                  <w:marBottom w:val="0"/>
                  <w:divBdr>
                    <w:top w:val="single" w:sz="2" w:space="0" w:color="D9D9E3"/>
                    <w:left w:val="single" w:sz="2" w:space="0" w:color="D9D9E3"/>
                    <w:bottom w:val="single" w:sz="2" w:space="0" w:color="D9D9E3"/>
                    <w:right w:val="single" w:sz="2" w:space="0" w:color="D9D9E3"/>
                  </w:divBdr>
                  <w:divsChild>
                    <w:div w:id="522669241">
                      <w:marLeft w:val="0"/>
                      <w:marRight w:val="0"/>
                      <w:marTop w:val="0"/>
                      <w:marBottom w:val="0"/>
                      <w:divBdr>
                        <w:top w:val="single" w:sz="2" w:space="0" w:color="D9D9E3"/>
                        <w:left w:val="single" w:sz="2" w:space="0" w:color="D9D9E3"/>
                        <w:bottom w:val="single" w:sz="2" w:space="0" w:color="D9D9E3"/>
                        <w:right w:val="single" w:sz="2" w:space="0" w:color="D9D9E3"/>
                      </w:divBdr>
                      <w:divsChild>
                        <w:div w:id="671222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8136822">
          <w:marLeft w:val="0"/>
          <w:marRight w:val="0"/>
          <w:marTop w:val="0"/>
          <w:marBottom w:val="0"/>
          <w:divBdr>
            <w:top w:val="single" w:sz="2" w:space="0" w:color="auto"/>
            <w:left w:val="single" w:sz="2" w:space="0" w:color="auto"/>
            <w:bottom w:val="single" w:sz="6" w:space="0" w:color="auto"/>
            <w:right w:val="single" w:sz="2" w:space="0" w:color="auto"/>
          </w:divBdr>
          <w:divsChild>
            <w:div w:id="67221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50844">
                  <w:marLeft w:val="0"/>
                  <w:marRight w:val="0"/>
                  <w:marTop w:val="0"/>
                  <w:marBottom w:val="0"/>
                  <w:divBdr>
                    <w:top w:val="single" w:sz="2" w:space="0" w:color="D9D9E3"/>
                    <w:left w:val="single" w:sz="2" w:space="0" w:color="D9D9E3"/>
                    <w:bottom w:val="single" w:sz="2" w:space="0" w:color="D9D9E3"/>
                    <w:right w:val="single" w:sz="2" w:space="0" w:color="D9D9E3"/>
                  </w:divBdr>
                  <w:divsChild>
                    <w:div w:id="1975863464">
                      <w:marLeft w:val="0"/>
                      <w:marRight w:val="0"/>
                      <w:marTop w:val="0"/>
                      <w:marBottom w:val="0"/>
                      <w:divBdr>
                        <w:top w:val="single" w:sz="2" w:space="0" w:color="D9D9E3"/>
                        <w:left w:val="single" w:sz="2" w:space="0" w:color="D9D9E3"/>
                        <w:bottom w:val="single" w:sz="2" w:space="0" w:color="D9D9E3"/>
                        <w:right w:val="single" w:sz="2" w:space="0" w:color="D9D9E3"/>
                      </w:divBdr>
                      <w:divsChild>
                        <w:div w:id="522087785">
                          <w:marLeft w:val="0"/>
                          <w:marRight w:val="0"/>
                          <w:marTop w:val="0"/>
                          <w:marBottom w:val="0"/>
                          <w:divBdr>
                            <w:top w:val="single" w:sz="2" w:space="0" w:color="D9D9E3"/>
                            <w:left w:val="single" w:sz="2" w:space="0" w:color="D9D9E3"/>
                            <w:bottom w:val="single" w:sz="2" w:space="0" w:color="D9D9E3"/>
                            <w:right w:val="single" w:sz="2" w:space="0" w:color="D9D9E3"/>
                          </w:divBdr>
                          <w:divsChild>
                            <w:div w:id="1481656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164708">
      <w:bodyDiv w:val="1"/>
      <w:marLeft w:val="0"/>
      <w:marRight w:val="0"/>
      <w:marTop w:val="0"/>
      <w:marBottom w:val="0"/>
      <w:divBdr>
        <w:top w:val="none" w:sz="0" w:space="0" w:color="auto"/>
        <w:left w:val="none" w:sz="0" w:space="0" w:color="auto"/>
        <w:bottom w:val="none" w:sz="0" w:space="0" w:color="auto"/>
        <w:right w:val="none" w:sz="0" w:space="0" w:color="auto"/>
      </w:divBdr>
    </w:div>
    <w:div w:id="1487471604">
      <w:bodyDiv w:val="1"/>
      <w:marLeft w:val="0"/>
      <w:marRight w:val="0"/>
      <w:marTop w:val="0"/>
      <w:marBottom w:val="0"/>
      <w:divBdr>
        <w:top w:val="none" w:sz="0" w:space="0" w:color="auto"/>
        <w:left w:val="none" w:sz="0" w:space="0" w:color="auto"/>
        <w:bottom w:val="none" w:sz="0" w:space="0" w:color="auto"/>
        <w:right w:val="none" w:sz="0" w:space="0" w:color="auto"/>
      </w:divBdr>
    </w:div>
    <w:div w:id="1703048264">
      <w:bodyDiv w:val="1"/>
      <w:marLeft w:val="0"/>
      <w:marRight w:val="0"/>
      <w:marTop w:val="0"/>
      <w:marBottom w:val="0"/>
      <w:divBdr>
        <w:top w:val="none" w:sz="0" w:space="0" w:color="auto"/>
        <w:left w:val="none" w:sz="0" w:space="0" w:color="auto"/>
        <w:bottom w:val="none" w:sz="0" w:space="0" w:color="auto"/>
        <w:right w:val="none" w:sz="0" w:space="0" w:color="auto"/>
      </w:divBdr>
      <w:divsChild>
        <w:div w:id="176433771">
          <w:marLeft w:val="0"/>
          <w:marRight w:val="0"/>
          <w:marTop w:val="0"/>
          <w:marBottom w:val="0"/>
          <w:divBdr>
            <w:top w:val="none" w:sz="0" w:space="0" w:color="auto"/>
            <w:left w:val="none" w:sz="0" w:space="0" w:color="auto"/>
            <w:bottom w:val="none" w:sz="0" w:space="0" w:color="auto"/>
            <w:right w:val="none" w:sz="0" w:space="0" w:color="auto"/>
          </w:divBdr>
        </w:div>
      </w:divsChild>
    </w:div>
    <w:div w:id="1734742665">
      <w:bodyDiv w:val="1"/>
      <w:marLeft w:val="0"/>
      <w:marRight w:val="0"/>
      <w:marTop w:val="0"/>
      <w:marBottom w:val="0"/>
      <w:divBdr>
        <w:top w:val="none" w:sz="0" w:space="0" w:color="auto"/>
        <w:left w:val="none" w:sz="0" w:space="0" w:color="auto"/>
        <w:bottom w:val="none" w:sz="0" w:space="0" w:color="auto"/>
        <w:right w:val="none" w:sz="0" w:space="0" w:color="auto"/>
      </w:divBdr>
      <w:divsChild>
        <w:div w:id="2052727950">
          <w:marLeft w:val="0"/>
          <w:marRight w:val="0"/>
          <w:marTop w:val="0"/>
          <w:marBottom w:val="0"/>
          <w:divBdr>
            <w:top w:val="none" w:sz="0" w:space="0" w:color="auto"/>
            <w:left w:val="none" w:sz="0" w:space="0" w:color="auto"/>
            <w:bottom w:val="none" w:sz="0" w:space="0" w:color="auto"/>
            <w:right w:val="none" w:sz="0" w:space="0" w:color="auto"/>
          </w:divBdr>
        </w:div>
        <w:div w:id="2135635049">
          <w:marLeft w:val="0"/>
          <w:marRight w:val="0"/>
          <w:marTop w:val="0"/>
          <w:marBottom w:val="0"/>
          <w:divBdr>
            <w:top w:val="none" w:sz="0" w:space="0" w:color="auto"/>
            <w:left w:val="none" w:sz="0" w:space="0" w:color="auto"/>
            <w:bottom w:val="none" w:sz="0" w:space="0" w:color="auto"/>
            <w:right w:val="none" w:sz="0" w:space="0" w:color="auto"/>
          </w:divBdr>
        </w:div>
        <w:div w:id="663433562">
          <w:marLeft w:val="0"/>
          <w:marRight w:val="0"/>
          <w:marTop w:val="0"/>
          <w:marBottom w:val="0"/>
          <w:divBdr>
            <w:top w:val="none" w:sz="0" w:space="0" w:color="auto"/>
            <w:left w:val="none" w:sz="0" w:space="0" w:color="auto"/>
            <w:bottom w:val="none" w:sz="0" w:space="0" w:color="auto"/>
            <w:right w:val="none" w:sz="0" w:space="0" w:color="auto"/>
          </w:divBdr>
        </w:div>
      </w:divsChild>
    </w:div>
    <w:div w:id="1888836644">
      <w:bodyDiv w:val="1"/>
      <w:marLeft w:val="0"/>
      <w:marRight w:val="0"/>
      <w:marTop w:val="0"/>
      <w:marBottom w:val="0"/>
      <w:divBdr>
        <w:top w:val="none" w:sz="0" w:space="0" w:color="auto"/>
        <w:left w:val="none" w:sz="0" w:space="0" w:color="auto"/>
        <w:bottom w:val="none" w:sz="0" w:space="0" w:color="auto"/>
        <w:right w:val="none" w:sz="0" w:space="0" w:color="auto"/>
      </w:divBdr>
    </w:div>
    <w:div w:id="20237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poi.org/virtual-cosm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2855</Words>
  <Characters>16276</Characters>
  <Application>Microsoft Office Word</Application>
  <DocSecurity>0</DocSecurity>
  <Lines>135</Lines>
  <Paragraphs>38</Paragraphs>
  <ScaleCrop>false</ScaleCrop>
  <HeadingPairs>
    <vt:vector size="6" baseType="variant">
      <vt:variant>
        <vt:lpstr>Title</vt:lpstr>
      </vt:variant>
      <vt:variant>
        <vt:i4>1</vt:i4>
      </vt:variant>
      <vt:variant>
        <vt:lpstr>Titolo</vt:lpstr>
      </vt:variant>
      <vt:variant>
        <vt:i4>1</vt:i4>
      </vt:variant>
      <vt:variant>
        <vt:lpstr>Τίτλος</vt:lpstr>
      </vt:variant>
      <vt:variant>
        <vt:i4>1</vt:i4>
      </vt:variant>
    </vt:vector>
  </HeadingPairs>
  <TitlesOfParts>
    <vt:vector size="3" baseType="lpstr">
      <vt:lpstr>Ι</vt:lpstr>
      <vt:lpstr>Ι</vt:lpstr>
      <vt:lpstr>Ι</vt:lpstr>
    </vt:vector>
  </TitlesOfParts>
  <Company>Aegean</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Panagiotis Thanassas</cp:lastModifiedBy>
  <cp:revision>3</cp:revision>
  <cp:lastPrinted>2024-07-16T17:28:00Z</cp:lastPrinted>
  <dcterms:created xsi:type="dcterms:W3CDTF">2025-01-04T16:35:00Z</dcterms:created>
  <dcterms:modified xsi:type="dcterms:W3CDTF">2025-01-04T16:49:00Z</dcterms:modified>
</cp:coreProperties>
</file>