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91D9" w14:textId="77777777" w:rsidR="00A73A7A" w:rsidRDefault="00A73A7A" w:rsidP="00A73A7A">
      <w:r>
        <w:rPr>
          <w:noProof/>
        </w:rPr>
        <w:drawing>
          <wp:anchor distT="0" distB="0" distL="114300" distR="114300" simplePos="0" relativeHeight="251659264" behindDoc="0" locked="0" layoutInCell="1" allowOverlap="1" wp14:anchorId="30F03528" wp14:editId="0A3410FB">
            <wp:simplePos x="0" y="0"/>
            <wp:positionH relativeFrom="margin">
              <wp:posOffset>-635</wp:posOffset>
            </wp:positionH>
            <wp:positionV relativeFrom="paragraph">
              <wp:posOffset>23495</wp:posOffset>
            </wp:positionV>
            <wp:extent cx="2413000" cy="1266825"/>
            <wp:effectExtent l="0" t="0" r="0" b="0"/>
            <wp:wrapSquare wrapText="bothSides"/>
            <wp:docPr id="247669108" name="Picture 247669108"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3000" cy="1266825"/>
                    </a:xfrm>
                    <a:prstGeom prst="rect">
                      <a:avLst/>
                    </a:prstGeom>
                  </pic:spPr>
                </pic:pic>
              </a:graphicData>
            </a:graphic>
            <wp14:sizeRelH relativeFrom="margin">
              <wp14:pctWidth>0</wp14:pctWidth>
            </wp14:sizeRelH>
            <wp14:sizeRelV relativeFrom="margin">
              <wp14:pctHeight>0</wp14:pctHeight>
            </wp14:sizeRelV>
          </wp:anchor>
        </w:drawing>
      </w:r>
    </w:p>
    <w:p w14:paraId="68DC1017" w14:textId="77777777" w:rsidR="00A73A7A" w:rsidRDefault="00A73A7A" w:rsidP="00A73A7A">
      <w:pPr>
        <w:spacing w:after="0"/>
        <w:jc w:val="right"/>
        <w:rPr>
          <w:b/>
          <w:bCs/>
        </w:rPr>
      </w:pPr>
      <w:r w:rsidRPr="004D4D14">
        <w:rPr>
          <w:b/>
          <w:bCs/>
        </w:rPr>
        <w:t>National and Kapodistrian University of Athens</w:t>
      </w:r>
    </w:p>
    <w:p w14:paraId="5D622F86" w14:textId="77777777" w:rsidR="00A73A7A" w:rsidRDefault="00A73A7A" w:rsidP="00A73A7A">
      <w:pPr>
        <w:spacing w:after="0"/>
        <w:jc w:val="right"/>
      </w:pPr>
      <w:r w:rsidRPr="000E111D">
        <w:t>Aristotle University</w:t>
      </w:r>
      <w:r>
        <w:t xml:space="preserve"> of Thessaloniki</w:t>
      </w:r>
    </w:p>
    <w:p w14:paraId="1AC61A79" w14:textId="77777777" w:rsidR="00A73A7A" w:rsidRDefault="00A73A7A" w:rsidP="00A73A7A">
      <w:pPr>
        <w:spacing w:after="0"/>
        <w:jc w:val="right"/>
      </w:pPr>
      <w:r>
        <w:t>University of Patras</w:t>
      </w:r>
    </w:p>
    <w:p w14:paraId="3CF251EC" w14:textId="77777777" w:rsidR="00A73A7A" w:rsidRDefault="00A73A7A" w:rsidP="00A73A7A">
      <w:pPr>
        <w:spacing w:after="0"/>
        <w:jc w:val="right"/>
      </w:pPr>
      <w:r>
        <w:t>University of Crete</w:t>
      </w:r>
    </w:p>
    <w:p w14:paraId="373DACE4" w14:textId="77777777" w:rsidR="00A73A7A" w:rsidRPr="002F0328" w:rsidRDefault="00A73A7A" w:rsidP="00A73A7A"/>
    <w:p w14:paraId="70230104" w14:textId="541E7EB8" w:rsidR="002D0CA5" w:rsidRDefault="00A73A7A" w:rsidP="00A73A7A">
      <w:r w:rsidRPr="002F0328">
        <w:br/>
      </w:r>
    </w:p>
    <w:p w14:paraId="0A243087" w14:textId="77777777" w:rsidR="005668A6" w:rsidRDefault="005668A6" w:rsidP="005668A6"/>
    <w:p w14:paraId="560B9415" w14:textId="2C911A72" w:rsidR="005668A6" w:rsidRDefault="005138F5" w:rsidP="005138F5">
      <w:pPr>
        <w:jc w:val="center"/>
        <w:rPr>
          <w:b/>
          <w:bCs/>
          <w:sz w:val="32"/>
          <w:szCs w:val="32"/>
        </w:rPr>
      </w:pPr>
      <w:r w:rsidRPr="006E1A91">
        <w:rPr>
          <w:b/>
          <w:bCs/>
          <w:sz w:val="32"/>
          <w:szCs w:val="32"/>
        </w:rPr>
        <w:t>Regulation of the function of the Academic Advisor</w:t>
      </w:r>
    </w:p>
    <w:p w14:paraId="1FBDB423" w14:textId="77777777" w:rsidR="001B0F2F" w:rsidRDefault="001B0F2F" w:rsidP="005138F5">
      <w:pPr>
        <w:jc w:val="center"/>
        <w:rPr>
          <w:b/>
          <w:bCs/>
          <w:sz w:val="32"/>
          <w:szCs w:val="32"/>
        </w:rPr>
      </w:pPr>
    </w:p>
    <w:p w14:paraId="60CE624C" w14:textId="77777777" w:rsidR="001B0F2F" w:rsidRDefault="001B0F2F" w:rsidP="005138F5">
      <w:pPr>
        <w:jc w:val="center"/>
        <w:rPr>
          <w:b/>
          <w:bCs/>
          <w:sz w:val="32"/>
          <w:szCs w:val="32"/>
        </w:rPr>
      </w:pPr>
    </w:p>
    <w:p w14:paraId="0E58BAAC" w14:textId="70C7A208" w:rsidR="001B0F2F" w:rsidRDefault="001B0F2F" w:rsidP="005138F5">
      <w:pPr>
        <w:jc w:val="center"/>
        <w:rPr>
          <w:b/>
          <w:bCs/>
          <w:sz w:val="32"/>
          <w:szCs w:val="32"/>
        </w:rPr>
      </w:pPr>
      <w:r>
        <w:rPr>
          <w:b/>
          <w:bCs/>
          <w:sz w:val="32"/>
          <w:szCs w:val="32"/>
        </w:rPr>
        <w:t>January 2024</w:t>
      </w:r>
    </w:p>
    <w:p w14:paraId="5B25D618" w14:textId="77777777" w:rsidR="005668A6" w:rsidRDefault="005668A6" w:rsidP="005668A6"/>
    <w:p w14:paraId="45B9B691" w14:textId="77777777" w:rsidR="006448F1" w:rsidRDefault="006448F1" w:rsidP="005668A6"/>
    <w:p w14:paraId="0E66A556" w14:textId="301D8F56" w:rsidR="007B7F69" w:rsidRDefault="007B7F69">
      <w:pPr>
        <w:widowControl/>
      </w:pPr>
      <w:r>
        <w:br w:type="page"/>
      </w:r>
    </w:p>
    <w:p w14:paraId="791097BA" w14:textId="77777777" w:rsidR="005668A6" w:rsidRPr="005668A6" w:rsidRDefault="005668A6" w:rsidP="005668A6"/>
    <w:p w14:paraId="7252D1CB" w14:textId="161539E0" w:rsidR="005210FD" w:rsidRPr="006E1A91" w:rsidRDefault="005210FD" w:rsidP="005668A6">
      <w:pPr>
        <w:rPr>
          <w:b/>
          <w:bCs/>
        </w:rPr>
      </w:pPr>
      <w:r w:rsidRPr="006E1A91">
        <w:rPr>
          <w:b/>
          <w:bCs/>
        </w:rPr>
        <w:t>1. Aim</w:t>
      </w:r>
    </w:p>
    <w:p w14:paraId="5DE05FB8" w14:textId="4044A9E4" w:rsidR="005210FD" w:rsidRPr="005668A6" w:rsidRDefault="005210FD" w:rsidP="005668A6">
      <w:r w:rsidRPr="005668A6">
        <w:t xml:space="preserve">The </w:t>
      </w:r>
      <w:r w:rsidR="006E1A91">
        <w:t>Academic Advisors</w:t>
      </w:r>
      <w:r w:rsidRPr="005668A6">
        <w:t xml:space="preserve">, in collaboration with the Student Support Services of the National and Kapodistrian University of Athens, offer advice and support to the students with a view of facilitating their integration in </w:t>
      </w:r>
      <w:r w:rsidR="006E1A91" w:rsidRPr="006E1A91">
        <w:rPr>
          <w:i/>
          <w:iCs/>
        </w:rPr>
        <w:t>The Athens MA in Ancient Philosophy</w:t>
      </w:r>
      <w:r w:rsidRPr="005668A6">
        <w:t>; they provide information to students on issues pertaining to their course of studies and their professional career; they pay particular attention to, and provide extra</w:t>
      </w:r>
      <w:r w:rsidR="00072F7E" w:rsidRPr="005668A6">
        <w:t xml:space="preserve"> support</w:t>
      </w:r>
      <w:r w:rsidRPr="005668A6">
        <w:t xml:space="preserve"> </w:t>
      </w:r>
      <w:r w:rsidR="00BC6C2E" w:rsidRPr="005668A6">
        <w:t>for</w:t>
      </w:r>
      <w:r w:rsidRPr="005668A6">
        <w:t xml:space="preserve"> students facing personal, family or related difficulties that may affect their academic performance. Personal Tutors expend special effort in suggesting or providing solutions to crucial problems that might arise. However, they are not </w:t>
      </w:r>
      <w:proofErr w:type="gramStart"/>
      <w:r w:rsidRPr="005668A6">
        <w:t>in a position</w:t>
      </w:r>
      <w:proofErr w:type="gramEnd"/>
      <w:r w:rsidRPr="005668A6">
        <w:t xml:space="preserve"> to ensure in advance that all problems will be successfully resolved.   </w:t>
      </w:r>
    </w:p>
    <w:p w14:paraId="69C66D15" w14:textId="77777777" w:rsidR="001D4BAF" w:rsidRPr="005668A6" w:rsidRDefault="001D4BAF" w:rsidP="005668A6"/>
    <w:p w14:paraId="32EF6D03" w14:textId="7A5A31F4" w:rsidR="001D4BAF" w:rsidRPr="006E1A91" w:rsidRDefault="001D4BAF" w:rsidP="005668A6">
      <w:pPr>
        <w:rPr>
          <w:b/>
          <w:bCs/>
        </w:rPr>
      </w:pPr>
      <w:r w:rsidRPr="006E1A91">
        <w:rPr>
          <w:b/>
          <w:bCs/>
        </w:rPr>
        <w:t xml:space="preserve">2. </w:t>
      </w:r>
      <w:r w:rsidR="00BC6C2E" w:rsidRPr="006E1A91">
        <w:rPr>
          <w:b/>
          <w:bCs/>
        </w:rPr>
        <w:t xml:space="preserve">Mode of </w:t>
      </w:r>
      <w:r w:rsidR="005210FD" w:rsidRPr="006E1A91">
        <w:rPr>
          <w:b/>
          <w:bCs/>
        </w:rPr>
        <w:t>Operation</w:t>
      </w:r>
    </w:p>
    <w:p w14:paraId="53B315D9" w14:textId="707FB7BC" w:rsidR="005210FD" w:rsidRPr="005668A6" w:rsidRDefault="005210FD" w:rsidP="005668A6">
      <w:r w:rsidRPr="005668A6">
        <w:t xml:space="preserve">During the first week of the Winter Semester, the Program Director, after consultation with the academic members participating in the Program, assigns </w:t>
      </w:r>
      <w:r w:rsidR="006E1A91">
        <w:t>an Academic Advisor</w:t>
      </w:r>
      <w:r w:rsidRPr="005668A6">
        <w:t xml:space="preserve"> to each registered student. The </w:t>
      </w:r>
      <w:r w:rsidR="006E1A91">
        <w:t>Academic Advisor</w:t>
      </w:r>
      <w:r w:rsidRPr="005668A6">
        <w:t xml:space="preserve"> meets </w:t>
      </w:r>
      <w:r w:rsidR="003C6538" w:rsidRPr="005668A6">
        <w:t xml:space="preserve">(in person, or online) each student, on a one-to-one basis, at least once during each academic semester, advises and supports the student on issues of course attendance, of choice among available courses, and of general academic prospects. The </w:t>
      </w:r>
      <w:r w:rsidR="006E1A91">
        <w:t xml:space="preserve">Academic Advisor </w:t>
      </w:r>
      <w:r w:rsidR="003C6538" w:rsidRPr="005668A6">
        <w:t xml:space="preserve">bears the responsibility of monitoring the student’s academic progress. During the Summer Period, the </w:t>
      </w:r>
      <w:r w:rsidR="006E1A91">
        <w:t>Academic Advisor</w:t>
      </w:r>
      <w:r w:rsidR="003C6538" w:rsidRPr="005668A6">
        <w:t>’s tasks are taken over by the Supervisor</w:t>
      </w:r>
      <w:r w:rsidR="006E1A91">
        <w:t xml:space="preserve"> of the </w:t>
      </w:r>
      <w:proofErr w:type="gramStart"/>
      <w:r w:rsidR="006E1A91">
        <w:t>Master’s</w:t>
      </w:r>
      <w:proofErr w:type="gramEnd"/>
      <w:r w:rsidR="006E1A91">
        <w:t xml:space="preserve"> Thesis</w:t>
      </w:r>
      <w:r w:rsidR="003C6538" w:rsidRPr="005668A6">
        <w:t>.</w:t>
      </w:r>
    </w:p>
    <w:p w14:paraId="6CFCBAF2" w14:textId="77777777" w:rsidR="001D4BAF" w:rsidRPr="005668A6" w:rsidRDefault="001D4BAF" w:rsidP="005668A6"/>
    <w:p w14:paraId="5FE422A7" w14:textId="4F85DFA5" w:rsidR="001D4BAF" w:rsidRPr="00733678" w:rsidRDefault="001D4BAF" w:rsidP="005668A6">
      <w:pPr>
        <w:rPr>
          <w:b/>
          <w:bCs/>
        </w:rPr>
      </w:pPr>
      <w:r w:rsidRPr="00733678">
        <w:rPr>
          <w:b/>
          <w:bCs/>
        </w:rPr>
        <w:t xml:space="preserve">3. </w:t>
      </w:r>
      <w:r w:rsidR="003C6538" w:rsidRPr="00733678">
        <w:rPr>
          <w:b/>
          <w:bCs/>
        </w:rPr>
        <w:t xml:space="preserve">The Role of </w:t>
      </w:r>
      <w:r w:rsidR="00733678" w:rsidRPr="00733678">
        <w:rPr>
          <w:b/>
          <w:bCs/>
        </w:rPr>
        <w:t>the Academic Advisor</w:t>
      </w:r>
    </w:p>
    <w:p w14:paraId="55278782" w14:textId="05BA1495" w:rsidR="003C6538" w:rsidRPr="005668A6" w:rsidRDefault="003C6538" w:rsidP="005668A6">
      <w:r w:rsidRPr="005668A6">
        <w:t xml:space="preserve">The </w:t>
      </w:r>
      <w:r w:rsidR="00733678">
        <w:t xml:space="preserve">Academic Advisor </w:t>
      </w:r>
      <w:r w:rsidRPr="005668A6">
        <w:t xml:space="preserve">is responsible for the following: </w:t>
      </w:r>
    </w:p>
    <w:p w14:paraId="2DCE2E38" w14:textId="4612D991" w:rsidR="001D4BAF" w:rsidRPr="005668A6" w:rsidRDefault="00AA767F" w:rsidP="005668A6">
      <w:r w:rsidRPr="005668A6">
        <w:t>a</w:t>
      </w:r>
      <w:r w:rsidR="001D4BAF" w:rsidRPr="005668A6">
        <w:t xml:space="preserve">) </w:t>
      </w:r>
      <w:r w:rsidR="003C6538" w:rsidRPr="005668A6">
        <w:t>Support in facilitating the students’ smooth integration in the Program during their first Semester of studies</w:t>
      </w:r>
      <w:r w:rsidR="001D4BAF" w:rsidRPr="005668A6">
        <w:t>.</w:t>
      </w:r>
    </w:p>
    <w:p w14:paraId="25DAEF14" w14:textId="4838A9B8" w:rsidR="003C6538" w:rsidRPr="005668A6" w:rsidRDefault="00AA767F" w:rsidP="005668A6">
      <w:r w:rsidRPr="005668A6">
        <w:t>b</w:t>
      </w:r>
      <w:r w:rsidR="001D4BAF" w:rsidRPr="005668A6">
        <w:t xml:space="preserve">) </w:t>
      </w:r>
      <w:r w:rsidR="003C6538" w:rsidRPr="005668A6">
        <w:t xml:space="preserve">The content of courses, the participation in workshops, the </w:t>
      </w:r>
      <w:r w:rsidR="00BC6C2E" w:rsidRPr="005668A6">
        <w:t>optimal</w:t>
      </w:r>
      <w:r w:rsidR="003C6538" w:rsidRPr="005668A6">
        <w:t xml:space="preserve"> use of the Deprtments’ infrastructure, evaluation methods for each course, encouragement to students for participating in progress</w:t>
      </w:r>
      <w:r w:rsidR="00BC6C2E" w:rsidRPr="005668A6">
        <w:t>ion</w:t>
      </w:r>
      <w:r w:rsidR="003C6538" w:rsidRPr="005668A6">
        <w:t xml:space="preserve"> tests, exercise sets, supportive tutoring where applicable, with the overall aim of enhancing </w:t>
      </w:r>
      <w:r w:rsidRPr="005668A6">
        <w:t xml:space="preserve">a </w:t>
      </w:r>
      <w:r w:rsidR="003C6538" w:rsidRPr="005668A6">
        <w:t>student’</w:t>
      </w:r>
      <w:r w:rsidRPr="005668A6">
        <w:t>s</w:t>
      </w:r>
      <w:r w:rsidR="003C6538" w:rsidRPr="005668A6">
        <w:t xml:space="preserve"> understanding and </w:t>
      </w:r>
      <w:r w:rsidR="00BC6C2E" w:rsidRPr="005668A6">
        <w:t xml:space="preserve">of </w:t>
      </w:r>
      <w:r w:rsidRPr="005668A6">
        <w:t>securing the successful completion of courses a student might find challenging.</w:t>
      </w:r>
      <w:r w:rsidR="003C6538" w:rsidRPr="005668A6">
        <w:t xml:space="preserve"> </w:t>
      </w:r>
    </w:p>
    <w:p w14:paraId="7F9D8313" w14:textId="32685D0D" w:rsidR="00AA767F" w:rsidRPr="005668A6" w:rsidRDefault="00AA767F" w:rsidP="005668A6">
      <w:r w:rsidRPr="005668A6">
        <w:t>c</w:t>
      </w:r>
      <w:r w:rsidR="001D4BAF" w:rsidRPr="005668A6">
        <w:t xml:space="preserve">) </w:t>
      </w:r>
      <w:r w:rsidRPr="005668A6">
        <w:t xml:space="preserve">The content of compulsory and of elective courses, informed choice of courses that will reduce the possibility of failure at the exams, so that the student’s choices </w:t>
      </w:r>
      <w:r w:rsidR="00BC6C2E" w:rsidRPr="005668A6">
        <w:t>are</w:t>
      </w:r>
      <w:r w:rsidRPr="005668A6">
        <w:t xml:space="preserve"> attuned to the student’s specific interests and academic capabilities.</w:t>
      </w:r>
    </w:p>
    <w:p w14:paraId="4B0CE76E" w14:textId="1EF69014" w:rsidR="001D4BAF" w:rsidRPr="005668A6" w:rsidRDefault="00AA767F" w:rsidP="005668A6">
      <w:r w:rsidRPr="005668A6">
        <w:t>d</w:t>
      </w:r>
      <w:r w:rsidR="001D4BAF" w:rsidRPr="005668A6">
        <w:t xml:space="preserve">) </w:t>
      </w:r>
      <w:r w:rsidRPr="005668A6">
        <w:t>Discussion of the exam results.</w:t>
      </w:r>
    </w:p>
    <w:p w14:paraId="49174E49" w14:textId="448406B9" w:rsidR="001D4BAF" w:rsidRPr="005668A6" w:rsidRDefault="00AA767F" w:rsidP="005668A6">
      <w:r w:rsidRPr="005668A6">
        <w:t>e</w:t>
      </w:r>
      <w:r w:rsidR="001D4BAF" w:rsidRPr="005668A6">
        <w:t xml:space="preserve">) </w:t>
      </w:r>
      <w:r w:rsidRPr="005668A6">
        <w:t xml:space="preserve">Choice of </w:t>
      </w:r>
      <w:r w:rsidR="007740E5">
        <w:t xml:space="preserve">the topic of the </w:t>
      </w:r>
      <w:proofErr w:type="gramStart"/>
      <w:r w:rsidR="007740E5">
        <w:t>Master’s</w:t>
      </w:r>
      <w:proofErr w:type="gramEnd"/>
      <w:r w:rsidR="007740E5">
        <w:t xml:space="preserve"> Thesis</w:t>
      </w:r>
      <w:r w:rsidR="001D4BAF" w:rsidRPr="005668A6">
        <w:t>.</w:t>
      </w:r>
    </w:p>
    <w:p w14:paraId="1E2332DE" w14:textId="220D1D5B" w:rsidR="001D4BAF" w:rsidRPr="005668A6" w:rsidRDefault="00AA767F" w:rsidP="005668A6">
      <w:r w:rsidRPr="005668A6">
        <w:t>f</w:t>
      </w:r>
      <w:r w:rsidR="001D4BAF" w:rsidRPr="005668A6">
        <w:t xml:space="preserve">) </w:t>
      </w:r>
      <w:r w:rsidRPr="005668A6">
        <w:t>Career Prospects</w:t>
      </w:r>
      <w:r w:rsidR="001D4BAF" w:rsidRPr="005668A6">
        <w:t xml:space="preserve"> (</w:t>
      </w:r>
      <w:r w:rsidRPr="005668A6">
        <w:t xml:space="preserve">opportunities in the public or private sector, </w:t>
      </w:r>
      <w:proofErr w:type="gramStart"/>
      <w:r w:rsidRPr="005668A6">
        <w:t>free-lance</w:t>
      </w:r>
      <w:proofErr w:type="gramEnd"/>
      <w:r w:rsidRPr="005668A6">
        <w:t xml:space="preserve"> employment, working abroad</w:t>
      </w:r>
      <w:r w:rsidR="001D4BAF" w:rsidRPr="005668A6">
        <w:t>).</w:t>
      </w:r>
    </w:p>
    <w:p w14:paraId="47633B26" w14:textId="7CA22809" w:rsidR="001D4BAF" w:rsidRPr="005668A6" w:rsidRDefault="00AA767F" w:rsidP="005668A6">
      <w:r w:rsidRPr="005668A6">
        <w:t>g</w:t>
      </w:r>
      <w:r w:rsidR="001D4BAF" w:rsidRPr="005668A6">
        <w:t xml:space="preserve">) </w:t>
      </w:r>
      <w:r w:rsidR="002D0CA5" w:rsidRPr="005668A6">
        <w:t>Discussion</w:t>
      </w:r>
      <w:r w:rsidRPr="005668A6">
        <w:t xml:space="preserve"> of any </w:t>
      </w:r>
      <w:r w:rsidR="002D0CA5" w:rsidRPr="005668A6">
        <w:t>issue</w:t>
      </w:r>
      <w:r w:rsidRPr="005668A6">
        <w:t xml:space="preserve"> that might create obstacles to the successful </w:t>
      </w:r>
      <w:r w:rsidR="002D0CA5" w:rsidRPr="005668A6">
        <w:t>completion</w:t>
      </w:r>
      <w:r w:rsidRPr="005668A6">
        <w:t xml:space="preserve"> of the program of studies</w:t>
      </w:r>
      <w:r w:rsidR="001D4BAF" w:rsidRPr="005668A6">
        <w:t>.</w:t>
      </w:r>
    </w:p>
    <w:p w14:paraId="44E10C1A" w14:textId="7EFD351D" w:rsidR="001D4BAF" w:rsidRPr="005668A6" w:rsidRDefault="00AA767F" w:rsidP="005668A6">
      <w:r w:rsidRPr="005668A6">
        <w:lastRenderedPageBreak/>
        <w:t>h</w:t>
      </w:r>
      <w:r w:rsidR="001D4BAF" w:rsidRPr="005668A6">
        <w:t xml:space="preserve">) </w:t>
      </w:r>
      <w:r w:rsidRPr="005668A6">
        <w:t>Issues about the Teaching Faculty</w:t>
      </w:r>
      <w:r w:rsidR="001D4BAF" w:rsidRPr="005668A6">
        <w:t>.</w:t>
      </w:r>
    </w:p>
    <w:p w14:paraId="089A1F7C" w14:textId="1BD2C6F1" w:rsidR="001D4BAF" w:rsidRPr="005668A6" w:rsidRDefault="00AA767F" w:rsidP="005668A6">
      <w:proofErr w:type="spellStart"/>
      <w:r w:rsidRPr="005668A6">
        <w:t>i</w:t>
      </w:r>
      <w:proofErr w:type="spellEnd"/>
      <w:r w:rsidR="001D4BAF" w:rsidRPr="005668A6">
        <w:t xml:space="preserve">) </w:t>
      </w:r>
      <w:r w:rsidRPr="005668A6">
        <w:t>Providing information about the University Student Support Service</w:t>
      </w:r>
      <w:r w:rsidR="001D4BAF" w:rsidRPr="005668A6">
        <w:t>.</w:t>
      </w:r>
    </w:p>
    <w:p w14:paraId="673136A3" w14:textId="75841ADA" w:rsidR="00AA767F" w:rsidRPr="005668A6" w:rsidRDefault="00AA767F" w:rsidP="00D371F5">
      <w:r w:rsidRPr="005668A6">
        <w:t xml:space="preserve">The </w:t>
      </w:r>
      <w:r w:rsidR="00D371F5">
        <w:t xml:space="preserve">Academic Advisor </w:t>
      </w:r>
      <w:r w:rsidRPr="005668A6">
        <w:t xml:space="preserve">may also invite a student for a </w:t>
      </w:r>
      <w:r w:rsidR="002D0CA5" w:rsidRPr="005668A6">
        <w:t>consultation</w:t>
      </w:r>
      <w:r w:rsidRPr="005668A6">
        <w:t xml:space="preserve"> </w:t>
      </w:r>
      <w:r w:rsidR="00BC6C2E" w:rsidRPr="005668A6">
        <w:t>meeting in case</w:t>
      </w:r>
      <w:r w:rsidRPr="005668A6">
        <w:t xml:space="preserve"> that is requested by a faculty member who </w:t>
      </w:r>
      <w:r w:rsidR="00BC6C2E" w:rsidRPr="005668A6">
        <w:t>assesses</w:t>
      </w:r>
      <w:r w:rsidRPr="005668A6">
        <w:t xml:space="preserve"> the student’s performance as problematic (continuing absences, suboptimal results in course tasks).</w:t>
      </w:r>
    </w:p>
    <w:p w14:paraId="085D5762" w14:textId="188DBDCE" w:rsidR="001D4BAF" w:rsidRPr="005668A6" w:rsidRDefault="00AA767F" w:rsidP="005668A6">
      <w:r w:rsidRPr="005668A6">
        <w:t>In exceptional circumstances, and following upon a well-grounded request by a student, a different Personal Student may be assigned to that student.</w:t>
      </w:r>
    </w:p>
    <w:p w14:paraId="5F03A355" w14:textId="77777777" w:rsidR="00AA767F" w:rsidRPr="005668A6" w:rsidRDefault="00AA767F" w:rsidP="005668A6"/>
    <w:p w14:paraId="7FEE10F5" w14:textId="7BF4DA99" w:rsidR="001D4BAF" w:rsidRPr="00D371F5" w:rsidRDefault="001D4BAF" w:rsidP="005668A6">
      <w:pPr>
        <w:rPr>
          <w:b/>
          <w:bCs/>
        </w:rPr>
      </w:pPr>
      <w:r w:rsidRPr="00D371F5">
        <w:rPr>
          <w:b/>
          <w:bCs/>
        </w:rPr>
        <w:t xml:space="preserve">4. </w:t>
      </w:r>
      <w:r w:rsidR="00AA767F" w:rsidRPr="00D371F5">
        <w:rPr>
          <w:b/>
          <w:bCs/>
        </w:rPr>
        <w:t>Protection of Personal Date</w:t>
      </w:r>
    </w:p>
    <w:p w14:paraId="0945B368" w14:textId="597087CF" w:rsidR="001A2FF5" w:rsidRDefault="00AA767F" w:rsidP="005668A6">
      <w:r w:rsidRPr="005668A6">
        <w:t>In fulfilling the tasks specified under section</w:t>
      </w:r>
      <w:r w:rsidR="001A2FF5" w:rsidRPr="005668A6">
        <w:t>s</w:t>
      </w:r>
      <w:r w:rsidRPr="005668A6">
        <w:t xml:space="preserve"> 2 and 3 above, </w:t>
      </w:r>
      <w:r w:rsidR="001A2FF5" w:rsidRPr="005668A6">
        <w:t xml:space="preserve">the student’s personal data and confidentiality are fully protected, as determined by law; the protection is in place both during and after the completion of </w:t>
      </w:r>
      <w:r w:rsidR="007740E5">
        <w:t>the tasks of the Academic Advisor.</w:t>
      </w:r>
    </w:p>
    <w:p w14:paraId="32AF3EA4" w14:textId="77777777" w:rsidR="001D4BAF" w:rsidRPr="005668A6" w:rsidRDefault="001D4BAF" w:rsidP="005668A6"/>
    <w:sectPr w:rsidR="001D4BAF" w:rsidRPr="005668A6" w:rsidSect="00531198">
      <w:pgSz w:w="11907" w:h="16840" w:code="9"/>
      <w:pgMar w:top="1531" w:right="1531" w:bottom="153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4137"/>
    <w:multiLevelType w:val="hybridMultilevel"/>
    <w:tmpl w:val="830008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0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AF"/>
    <w:rsid w:val="0006609A"/>
    <w:rsid w:val="00072F7E"/>
    <w:rsid w:val="000B4557"/>
    <w:rsid w:val="000D65B7"/>
    <w:rsid w:val="001A2FF5"/>
    <w:rsid w:val="001B0F2F"/>
    <w:rsid w:val="001D4BAF"/>
    <w:rsid w:val="00293A83"/>
    <w:rsid w:val="002D0CA5"/>
    <w:rsid w:val="003C6538"/>
    <w:rsid w:val="0049519D"/>
    <w:rsid w:val="004B13B7"/>
    <w:rsid w:val="005138F5"/>
    <w:rsid w:val="005210FD"/>
    <w:rsid w:val="00531198"/>
    <w:rsid w:val="005668A6"/>
    <w:rsid w:val="006448F1"/>
    <w:rsid w:val="00654734"/>
    <w:rsid w:val="00655836"/>
    <w:rsid w:val="00690900"/>
    <w:rsid w:val="006E1A91"/>
    <w:rsid w:val="00733678"/>
    <w:rsid w:val="007740E5"/>
    <w:rsid w:val="007B7F69"/>
    <w:rsid w:val="007E18BD"/>
    <w:rsid w:val="00863867"/>
    <w:rsid w:val="00975A11"/>
    <w:rsid w:val="00A71941"/>
    <w:rsid w:val="00A73A7A"/>
    <w:rsid w:val="00A73BDD"/>
    <w:rsid w:val="00AA767F"/>
    <w:rsid w:val="00B753A4"/>
    <w:rsid w:val="00BC6C2E"/>
    <w:rsid w:val="00D371F5"/>
    <w:rsid w:val="00D77894"/>
    <w:rsid w:val="00E02601"/>
    <w:rsid w:val="00EA61EE"/>
    <w:rsid w:val="00F169BC"/>
    <w:rsid w:val="00FA102C"/>
    <w:rsid w:val="00FA58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DB21"/>
  <w15:chartTrackingRefBased/>
  <w15:docId w15:val="{9D47F722-6F7F-4662-B351-BADEECA9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8A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102C"/>
    <w:pPr>
      <w:spacing w:after="0" w:line="240" w:lineRule="auto"/>
      <w:ind w:firstLine="340"/>
    </w:pPr>
    <w:rPr>
      <w:sz w:val="20"/>
      <w:szCs w:val="20"/>
    </w:rPr>
  </w:style>
  <w:style w:type="character" w:customStyle="1" w:styleId="FootnoteTextChar">
    <w:name w:val="Footnote Text Char"/>
    <w:basedOn w:val="DefaultParagraphFont"/>
    <w:link w:val="FootnoteText"/>
    <w:uiPriority w:val="99"/>
    <w:semiHidden/>
    <w:rsid w:val="00FA102C"/>
    <w:rPr>
      <w:sz w:val="20"/>
      <w:szCs w:val="20"/>
    </w:rPr>
  </w:style>
  <w:style w:type="paragraph" w:styleId="ListParagraph">
    <w:name w:val="List Paragraph"/>
    <w:basedOn w:val="Normal"/>
    <w:uiPriority w:val="34"/>
    <w:qFormat/>
    <w:rsid w:val="00521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3070</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Thanassas</dc:creator>
  <cp:keywords/>
  <dc:description/>
  <cp:lastModifiedBy>Panagiotis Thanassas</cp:lastModifiedBy>
  <cp:revision>4</cp:revision>
  <dcterms:created xsi:type="dcterms:W3CDTF">2024-01-27T17:42:00Z</dcterms:created>
  <dcterms:modified xsi:type="dcterms:W3CDTF">2024-04-05T09:40:00Z</dcterms:modified>
</cp:coreProperties>
</file>