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5C7E" w14:textId="132A5DFD" w:rsidR="00DA36CA" w:rsidRDefault="00F2274F" w:rsidP="00DA36CA">
      <w:r>
        <w:rPr>
          <w:noProof/>
        </w:rPr>
        <w:drawing>
          <wp:anchor distT="0" distB="0" distL="114300" distR="114300" simplePos="0" relativeHeight="251659264" behindDoc="0" locked="0" layoutInCell="1" allowOverlap="1" wp14:anchorId="539F5C47" wp14:editId="4B3A5132">
            <wp:simplePos x="0" y="0"/>
            <wp:positionH relativeFrom="margin">
              <wp:posOffset>-635</wp:posOffset>
            </wp:positionH>
            <wp:positionV relativeFrom="paragraph">
              <wp:posOffset>23495</wp:posOffset>
            </wp:positionV>
            <wp:extent cx="2413000" cy="1266825"/>
            <wp:effectExtent l="0" t="0" r="0" b="0"/>
            <wp:wrapSquare wrapText="bothSides"/>
            <wp:docPr id="247669108" name="Picture 247669108"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1266825"/>
                    </a:xfrm>
                    <a:prstGeom prst="rect">
                      <a:avLst/>
                    </a:prstGeom>
                  </pic:spPr>
                </pic:pic>
              </a:graphicData>
            </a:graphic>
            <wp14:sizeRelH relativeFrom="margin">
              <wp14:pctWidth>0</wp14:pctWidth>
            </wp14:sizeRelH>
            <wp14:sizeRelV relativeFrom="margin">
              <wp14:pctHeight>0</wp14:pctHeight>
            </wp14:sizeRelV>
          </wp:anchor>
        </w:drawing>
      </w:r>
    </w:p>
    <w:p w14:paraId="2411FA1F" w14:textId="77777777" w:rsidR="00F2274F" w:rsidRDefault="00F2274F" w:rsidP="00F2274F">
      <w:pPr>
        <w:spacing w:after="0"/>
        <w:jc w:val="right"/>
        <w:rPr>
          <w:b/>
          <w:bCs/>
        </w:rPr>
      </w:pPr>
      <w:r w:rsidRPr="004D4D14">
        <w:rPr>
          <w:b/>
          <w:bCs/>
        </w:rPr>
        <w:t>National and Kapodistrian University of Athens</w:t>
      </w:r>
    </w:p>
    <w:p w14:paraId="1A77C80F" w14:textId="77777777" w:rsidR="00F2274F" w:rsidRDefault="00F2274F" w:rsidP="00F2274F">
      <w:pPr>
        <w:spacing w:after="0"/>
        <w:jc w:val="right"/>
      </w:pPr>
      <w:r w:rsidRPr="000E111D">
        <w:t>Aristotle University</w:t>
      </w:r>
      <w:r>
        <w:t xml:space="preserve"> of Thessaloniki</w:t>
      </w:r>
    </w:p>
    <w:p w14:paraId="7D7FAC28" w14:textId="77777777" w:rsidR="00F2274F" w:rsidRDefault="00F2274F" w:rsidP="00F2274F">
      <w:pPr>
        <w:spacing w:after="0"/>
        <w:jc w:val="right"/>
      </w:pPr>
      <w:r>
        <w:t>University of Patras</w:t>
      </w:r>
    </w:p>
    <w:p w14:paraId="0AFD39E9" w14:textId="77777777" w:rsidR="00F2274F" w:rsidRDefault="00F2274F" w:rsidP="00F2274F">
      <w:pPr>
        <w:spacing w:after="0"/>
        <w:jc w:val="right"/>
      </w:pPr>
      <w:r>
        <w:t>University of Crete</w:t>
      </w:r>
    </w:p>
    <w:p w14:paraId="28035A93" w14:textId="77777777" w:rsidR="00F2274F" w:rsidRPr="002F0328" w:rsidRDefault="00F2274F" w:rsidP="002F0328"/>
    <w:p w14:paraId="3B0CFC0A" w14:textId="2FA35512" w:rsidR="00C179A2" w:rsidRPr="002F0328" w:rsidRDefault="00DA36CA" w:rsidP="002F0328">
      <w:r w:rsidRPr="002F0328">
        <w:br/>
      </w:r>
    </w:p>
    <w:p w14:paraId="31DA74F0" w14:textId="40EEF77D" w:rsidR="00DA36CA" w:rsidRPr="00DA36CA" w:rsidRDefault="00DA36CA" w:rsidP="00DA36CA">
      <w:pPr>
        <w:jc w:val="center"/>
        <w:rPr>
          <w:b/>
          <w:bCs/>
          <w:sz w:val="48"/>
          <w:szCs w:val="48"/>
        </w:rPr>
      </w:pPr>
      <w:r w:rsidRPr="00DA36CA">
        <w:rPr>
          <w:b/>
          <w:bCs/>
          <w:sz w:val="48"/>
          <w:szCs w:val="48"/>
        </w:rPr>
        <w:t>STUDENT ST</w:t>
      </w:r>
      <w:r w:rsidR="001C001A">
        <w:rPr>
          <w:b/>
          <w:bCs/>
          <w:sz w:val="48"/>
          <w:szCs w:val="48"/>
        </w:rPr>
        <w:t>UDY</w:t>
      </w:r>
      <w:r w:rsidRPr="00DA36CA">
        <w:rPr>
          <w:b/>
          <w:bCs/>
          <w:sz w:val="48"/>
          <w:szCs w:val="48"/>
        </w:rPr>
        <w:t xml:space="preserve"> GUIDE</w:t>
      </w:r>
    </w:p>
    <w:p w14:paraId="2466BE07" w14:textId="7865BBA9" w:rsidR="00DA36CA" w:rsidRPr="00DA36CA" w:rsidRDefault="00DA36CA" w:rsidP="00DA36CA">
      <w:pPr>
        <w:jc w:val="center"/>
        <w:rPr>
          <w:b/>
          <w:bCs/>
          <w:sz w:val="48"/>
          <w:szCs w:val="48"/>
        </w:rPr>
      </w:pPr>
      <w:r w:rsidRPr="00DA36CA">
        <w:rPr>
          <w:b/>
          <w:bCs/>
          <w:sz w:val="48"/>
          <w:szCs w:val="48"/>
        </w:rPr>
        <w:t>202</w:t>
      </w:r>
      <w:r w:rsidR="00067989">
        <w:rPr>
          <w:b/>
          <w:bCs/>
          <w:sz w:val="48"/>
          <w:szCs w:val="48"/>
        </w:rPr>
        <w:t>4</w:t>
      </w:r>
      <w:r w:rsidRPr="00DA36CA">
        <w:rPr>
          <w:b/>
          <w:bCs/>
          <w:sz w:val="48"/>
          <w:szCs w:val="48"/>
        </w:rPr>
        <w:t>-2</w:t>
      </w:r>
      <w:r w:rsidR="00067989">
        <w:rPr>
          <w:b/>
          <w:bCs/>
          <w:sz w:val="48"/>
          <w:szCs w:val="48"/>
        </w:rPr>
        <w:t>5</w:t>
      </w:r>
    </w:p>
    <w:p w14:paraId="33353C80" w14:textId="77777777" w:rsidR="00DA36CA" w:rsidRDefault="00DA36CA"/>
    <w:sdt>
      <w:sdtPr>
        <w:rPr>
          <w:rFonts w:asciiTheme="minorHAnsi" w:eastAsiaTheme="minorHAnsi" w:hAnsiTheme="minorHAnsi" w:cstheme="minorBidi"/>
          <w:b w:val="0"/>
          <w:color w:val="auto"/>
          <w:sz w:val="22"/>
          <w:szCs w:val="22"/>
        </w:rPr>
        <w:id w:val="-1799910819"/>
        <w:docPartObj>
          <w:docPartGallery w:val="Table of Contents"/>
          <w:docPartUnique/>
        </w:docPartObj>
      </w:sdtPr>
      <w:sdtContent>
        <w:p w14:paraId="755B14CB" w14:textId="3AEA5216" w:rsidR="008E55F5" w:rsidRDefault="008E55F5" w:rsidP="00287E49">
          <w:pPr>
            <w:pStyle w:val="TOCHeading"/>
            <w:tabs>
              <w:tab w:val="left" w:pos="6237"/>
            </w:tabs>
            <w:ind w:left="567"/>
          </w:pPr>
          <w:r>
            <w:t>Contents</w:t>
          </w:r>
        </w:p>
        <w:p w14:paraId="065AC4F7" w14:textId="353D1553" w:rsidR="00100CD4" w:rsidRDefault="008E55F5" w:rsidP="00A40CE6">
          <w:pPr>
            <w:pStyle w:val="TOC1"/>
            <w:tabs>
              <w:tab w:val="left" w:pos="567"/>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3208665" w:history="1">
            <w:r w:rsidR="00100CD4" w:rsidRPr="003408EC">
              <w:rPr>
                <w:rStyle w:val="Hyperlink"/>
                <w:noProof/>
              </w:rPr>
              <w:t>Introduction</w:t>
            </w:r>
            <w:r w:rsidR="00100CD4">
              <w:rPr>
                <w:noProof/>
                <w:webHidden/>
              </w:rPr>
              <w:tab/>
            </w:r>
            <w:r w:rsidR="00100CD4">
              <w:rPr>
                <w:noProof/>
                <w:webHidden/>
              </w:rPr>
              <w:fldChar w:fldCharType="begin"/>
            </w:r>
            <w:r w:rsidR="00100CD4">
              <w:rPr>
                <w:noProof/>
                <w:webHidden/>
              </w:rPr>
              <w:instrText xml:space="preserve"> PAGEREF _Toc163208665 \h </w:instrText>
            </w:r>
            <w:r w:rsidR="00100CD4">
              <w:rPr>
                <w:noProof/>
                <w:webHidden/>
              </w:rPr>
            </w:r>
            <w:r w:rsidR="00100CD4">
              <w:rPr>
                <w:noProof/>
                <w:webHidden/>
              </w:rPr>
              <w:fldChar w:fldCharType="separate"/>
            </w:r>
            <w:r w:rsidR="00BD4DA8">
              <w:rPr>
                <w:noProof/>
                <w:webHidden/>
              </w:rPr>
              <w:t>2</w:t>
            </w:r>
            <w:r w:rsidR="00100CD4">
              <w:rPr>
                <w:noProof/>
                <w:webHidden/>
              </w:rPr>
              <w:fldChar w:fldCharType="end"/>
            </w:r>
          </w:hyperlink>
        </w:p>
        <w:p w14:paraId="6342F206" w14:textId="4D148434" w:rsidR="00100CD4" w:rsidRDefault="00000000" w:rsidP="00A40CE6">
          <w:pPr>
            <w:pStyle w:val="TOC1"/>
            <w:rPr>
              <w:rFonts w:eastAsiaTheme="minorEastAsia"/>
              <w:noProof/>
              <w:kern w:val="2"/>
              <w:sz w:val="24"/>
              <w:szCs w:val="24"/>
              <w14:ligatures w14:val="standardContextual"/>
            </w:rPr>
          </w:pPr>
          <w:hyperlink w:anchor="_Toc163208666" w:history="1">
            <w:r w:rsidR="00100CD4" w:rsidRPr="003408EC">
              <w:rPr>
                <w:rStyle w:val="Hyperlink"/>
                <w:noProof/>
              </w:rPr>
              <w:t>The Basics</w:t>
            </w:r>
            <w:r w:rsidR="00100CD4">
              <w:rPr>
                <w:noProof/>
                <w:webHidden/>
              </w:rPr>
              <w:tab/>
            </w:r>
            <w:r w:rsidR="00100CD4">
              <w:rPr>
                <w:noProof/>
                <w:webHidden/>
              </w:rPr>
              <w:fldChar w:fldCharType="begin"/>
            </w:r>
            <w:r w:rsidR="00100CD4">
              <w:rPr>
                <w:noProof/>
                <w:webHidden/>
              </w:rPr>
              <w:instrText xml:space="preserve"> PAGEREF _Toc163208666 \h </w:instrText>
            </w:r>
            <w:r w:rsidR="00100CD4">
              <w:rPr>
                <w:noProof/>
                <w:webHidden/>
              </w:rPr>
            </w:r>
            <w:r w:rsidR="00100CD4">
              <w:rPr>
                <w:noProof/>
                <w:webHidden/>
              </w:rPr>
              <w:fldChar w:fldCharType="separate"/>
            </w:r>
            <w:r w:rsidR="00BD4DA8">
              <w:rPr>
                <w:noProof/>
                <w:webHidden/>
              </w:rPr>
              <w:t>3</w:t>
            </w:r>
            <w:r w:rsidR="00100CD4">
              <w:rPr>
                <w:noProof/>
                <w:webHidden/>
              </w:rPr>
              <w:fldChar w:fldCharType="end"/>
            </w:r>
          </w:hyperlink>
        </w:p>
        <w:p w14:paraId="1A4BB629" w14:textId="659AEAC1" w:rsidR="00100CD4" w:rsidRDefault="00000000" w:rsidP="00A40CE6">
          <w:pPr>
            <w:pStyle w:val="TOC1"/>
            <w:rPr>
              <w:rFonts w:eastAsiaTheme="minorEastAsia"/>
              <w:noProof/>
              <w:kern w:val="2"/>
              <w:sz w:val="24"/>
              <w:szCs w:val="24"/>
              <w14:ligatures w14:val="standardContextual"/>
            </w:rPr>
          </w:pPr>
          <w:hyperlink w:anchor="_Toc163208667" w:history="1">
            <w:r w:rsidR="00100CD4" w:rsidRPr="003408EC">
              <w:rPr>
                <w:rStyle w:val="Hyperlink"/>
                <w:noProof/>
              </w:rPr>
              <w:t>Administration &amp; Contact</w:t>
            </w:r>
            <w:r w:rsidR="00100CD4">
              <w:rPr>
                <w:noProof/>
                <w:webHidden/>
              </w:rPr>
              <w:tab/>
            </w:r>
            <w:r w:rsidR="00100CD4">
              <w:rPr>
                <w:noProof/>
                <w:webHidden/>
              </w:rPr>
              <w:fldChar w:fldCharType="begin"/>
            </w:r>
            <w:r w:rsidR="00100CD4">
              <w:rPr>
                <w:noProof/>
                <w:webHidden/>
              </w:rPr>
              <w:instrText xml:space="preserve"> PAGEREF _Toc163208667 \h </w:instrText>
            </w:r>
            <w:r w:rsidR="00100CD4">
              <w:rPr>
                <w:noProof/>
                <w:webHidden/>
              </w:rPr>
            </w:r>
            <w:r w:rsidR="00100CD4">
              <w:rPr>
                <w:noProof/>
                <w:webHidden/>
              </w:rPr>
              <w:fldChar w:fldCharType="separate"/>
            </w:r>
            <w:r w:rsidR="00BD4DA8">
              <w:rPr>
                <w:noProof/>
                <w:webHidden/>
              </w:rPr>
              <w:t>4</w:t>
            </w:r>
            <w:r w:rsidR="00100CD4">
              <w:rPr>
                <w:noProof/>
                <w:webHidden/>
              </w:rPr>
              <w:fldChar w:fldCharType="end"/>
            </w:r>
          </w:hyperlink>
        </w:p>
        <w:p w14:paraId="6597FE89" w14:textId="2838EA98" w:rsidR="00100CD4" w:rsidRDefault="00000000" w:rsidP="00A40CE6">
          <w:pPr>
            <w:pStyle w:val="TOC1"/>
            <w:rPr>
              <w:rFonts w:eastAsiaTheme="minorEastAsia"/>
              <w:noProof/>
              <w:kern w:val="2"/>
              <w:sz w:val="24"/>
              <w:szCs w:val="24"/>
              <w14:ligatures w14:val="standardContextual"/>
            </w:rPr>
          </w:pPr>
          <w:hyperlink w:anchor="_Toc163208668" w:history="1">
            <w:r w:rsidR="00100CD4" w:rsidRPr="003408EC">
              <w:rPr>
                <w:rStyle w:val="Hyperlink"/>
                <w:noProof/>
              </w:rPr>
              <w:t>Structure of the Program</w:t>
            </w:r>
            <w:r w:rsidR="00100CD4">
              <w:rPr>
                <w:noProof/>
                <w:webHidden/>
              </w:rPr>
              <w:tab/>
            </w:r>
            <w:r w:rsidR="00100CD4">
              <w:rPr>
                <w:noProof/>
                <w:webHidden/>
              </w:rPr>
              <w:fldChar w:fldCharType="begin"/>
            </w:r>
            <w:r w:rsidR="00100CD4">
              <w:rPr>
                <w:noProof/>
                <w:webHidden/>
              </w:rPr>
              <w:instrText xml:space="preserve"> PAGEREF _Toc163208668 \h </w:instrText>
            </w:r>
            <w:r w:rsidR="00100CD4">
              <w:rPr>
                <w:noProof/>
                <w:webHidden/>
              </w:rPr>
            </w:r>
            <w:r w:rsidR="00100CD4">
              <w:rPr>
                <w:noProof/>
                <w:webHidden/>
              </w:rPr>
              <w:fldChar w:fldCharType="separate"/>
            </w:r>
            <w:r w:rsidR="00BD4DA8">
              <w:rPr>
                <w:noProof/>
                <w:webHidden/>
              </w:rPr>
              <w:t>5</w:t>
            </w:r>
            <w:r w:rsidR="00100CD4">
              <w:rPr>
                <w:noProof/>
                <w:webHidden/>
              </w:rPr>
              <w:fldChar w:fldCharType="end"/>
            </w:r>
          </w:hyperlink>
        </w:p>
        <w:p w14:paraId="130CBE17" w14:textId="6419308D" w:rsidR="00100CD4" w:rsidRDefault="00000000" w:rsidP="00A40CE6">
          <w:pPr>
            <w:pStyle w:val="TOC1"/>
            <w:rPr>
              <w:rFonts w:eastAsiaTheme="minorEastAsia"/>
              <w:noProof/>
              <w:kern w:val="2"/>
              <w:sz w:val="24"/>
              <w:szCs w:val="24"/>
              <w14:ligatures w14:val="standardContextual"/>
            </w:rPr>
          </w:pPr>
          <w:hyperlink w:anchor="_Toc163208669" w:history="1">
            <w:r w:rsidR="00100CD4" w:rsidRPr="003408EC">
              <w:rPr>
                <w:rStyle w:val="Hyperlink"/>
                <w:noProof/>
              </w:rPr>
              <w:t>Academic Staff</w:t>
            </w:r>
            <w:r w:rsidR="00100CD4">
              <w:rPr>
                <w:noProof/>
                <w:webHidden/>
              </w:rPr>
              <w:tab/>
            </w:r>
            <w:r w:rsidR="00100CD4">
              <w:rPr>
                <w:noProof/>
                <w:webHidden/>
              </w:rPr>
              <w:fldChar w:fldCharType="begin"/>
            </w:r>
            <w:r w:rsidR="00100CD4">
              <w:rPr>
                <w:noProof/>
                <w:webHidden/>
              </w:rPr>
              <w:instrText xml:space="preserve"> PAGEREF _Toc163208669 \h </w:instrText>
            </w:r>
            <w:r w:rsidR="00100CD4">
              <w:rPr>
                <w:noProof/>
                <w:webHidden/>
              </w:rPr>
            </w:r>
            <w:r w:rsidR="00100CD4">
              <w:rPr>
                <w:noProof/>
                <w:webHidden/>
              </w:rPr>
              <w:fldChar w:fldCharType="separate"/>
            </w:r>
            <w:r w:rsidR="00BD4DA8">
              <w:rPr>
                <w:noProof/>
                <w:webHidden/>
              </w:rPr>
              <w:t>6</w:t>
            </w:r>
            <w:r w:rsidR="00100CD4">
              <w:rPr>
                <w:noProof/>
                <w:webHidden/>
              </w:rPr>
              <w:fldChar w:fldCharType="end"/>
            </w:r>
          </w:hyperlink>
        </w:p>
        <w:p w14:paraId="6AE5368B" w14:textId="779892EE" w:rsidR="00100CD4" w:rsidRDefault="00000000" w:rsidP="00A40CE6">
          <w:pPr>
            <w:pStyle w:val="TOC1"/>
            <w:rPr>
              <w:rFonts w:eastAsiaTheme="minorEastAsia"/>
              <w:noProof/>
              <w:kern w:val="2"/>
              <w:sz w:val="24"/>
              <w:szCs w:val="24"/>
              <w14:ligatures w14:val="standardContextual"/>
            </w:rPr>
          </w:pPr>
          <w:hyperlink w:anchor="_Toc163208670" w:history="1">
            <w:r w:rsidR="00100CD4" w:rsidRPr="003408EC">
              <w:rPr>
                <w:rStyle w:val="Hyperlink"/>
                <w:noProof/>
              </w:rPr>
              <w:t>Accreditation</w:t>
            </w:r>
            <w:r w:rsidR="00100CD4">
              <w:rPr>
                <w:noProof/>
                <w:webHidden/>
              </w:rPr>
              <w:tab/>
            </w:r>
            <w:r w:rsidR="00100CD4">
              <w:rPr>
                <w:noProof/>
                <w:webHidden/>
              </w:rPr>
              <w:fldChar w:fldCharType="begin"/>
            </w:r>
            <w:r w:rsidR="00100CD4">
              <w:rPr>
                <w:noProof/>
                <w:webHidden/>
              </w:rPr>
              <w:instrText xml:space="preserve"> PAGEREF _Toc163208670 \h </w:instrText>
            </w:r>
            <w:r w:rsidR="00100CD4">
              <w:rPr>
                <w:noProof/>
                <w:webHidden/>
              </w:rPr>
            </w:r>
            <w:r w:rsidR="00100CD4">
              <w:rPr>
                <w:noProof/>
                <w:webHidden/>
              </w:rPr>
              <w:fldChar w:fldCharType="separate"/>
            </w:r>
            <w:r w:rsidR="00BD4DA8">
              <w:rPr>
                <w:noProof/>
                <w:webHidden/>
              </w:rPr>
              <w:t>7</w:t>
            </w:r>
            <w:r w:rsidR="00100CD4">
              <w:rPr>
                <w:noProof/>
                <w:webHidden/>
              </w:rPr>
              <w:fldChar w:fldCharType="end"/>
            </w:r>
          </w:hyperlink>
        </w:p>
        <w:p w14:paraId="766A698E" w14:textId="192BDAC9" w:rsidR="00100CD4" w:rsidRDefault="00000000" w:rsidP="00A40CE6">
          <w:pPr>
            <w:pStyle w:val="TOC1"/>
            <w:rPr>
              <w:rFonts w:eastAsiaTheme="minorEastAsia"/>
              <w:noProof/>
              <w:kern w:val="2"/>
              <w:sz w:val="24"/>
              <w:szCs w:val="24"/>
              <w14:ligatures w14:val="standardContextual"/>
            </w:rPr>
          </w:pPr>
          <w:hyperlink w:anchor="_Toc163208671" w:history="1">
            <w:r w:rsidR="00100CD4" w:rsidRPr="003408EC">
              <w:rPr>
                <w:rStyle w:val="Hyperlink"/>
                <w:noProof/>
              </w:rPr>
              <w:t>Prospective Students I: Requirements</w:t>
            </w:r>
            <w:r w:rsidR="00100CD4">
              <w:rPr>
                <w:noProof/>
                <w:webHidden/>
              </w:rPr>
              <w:tab/>
            </w:r>
            <w:r w:rsidR="00100CD4">
              <w:rPr>
                <w:noProof/>
                <w:webHidden/>
              </w:rPr>
              <w:fldChar w:fldCharType="begin"/>
            </w:r>
            <w:r w:rsidR="00100CD4">
              <w:rPr>
                <w:noProof/>
                <w:webHidden/>
              </w:rPr>
              <w:instrText xml:space="preserve"> PAGEREF _Toc163208671 \h </w:instrText>
            </w:r>
            <w:r w:rsidR="00100CD4">
              <w:rPr>
                <w:noProof/>
                <w:webHidden/>
              </w:rPr>
            </w:r>
            <w:r w:rsidR="00100CD4">
              <w:rPr>
                <w:noProof/>
                <w:webHidden/>
              </w:rPr>
              <w:fldChar w:fldCharType="separate"/>
            </w:r>
            <w:r w:rsidR="00BD4DA8">
              <w:rPr>
                <w:noProof/>
                <w:webHidden/>
              </w:rPr>
              <w:t>7</w:t>
            </w:r>
            <w:r w:rsidR="00100CD4">
              <w:rPr>
                <w:noProof/>
                <w:webHidden/>
              </w:rPr>
              <w:fldChar w:fldCharType="end"/>
            </w:r>
          </w:hyperlink>
        </w:p>
        <w:p w14:paraId="6B605E8D" w14:textId="69347446" w:rsidR="00100CD4" w:rsidRDefault="00000000" w:rsidP="00A40CE6">
          <w:pPr>
            <w:pStyle w:val="TOC1"/>
            <w:rPr>
              <w:rFonts w:eastAsiaTheme="minorEastAsia"/>
              <w:noProof/>
              <w:kern w:val="2"/>
              <w:sz w:val="24"/>
              <w:szCs w:val="24"/>
              <w14:ligatures w14:val="standardContextual"/>
            </w:rPr>
          </w:pPr>
          <w:hyperlink w:anchor="_Toc163208672" w:history="1">
            <w:r w:rsidR="00100CD4" w:rsidRPr="003408EC">
              <w:rPr>
                <w:rStyle w:val="Hyperlink"/>
                <w:noProof/>
              </w:rPr>
              <w:t>Prospective Students II: Application</w:t>
            </w:r>
            <w:r w:rsidR="00100CD4">
              <w:rPr>
                <w:noProof/>
                <w:webHidden/>
              </w:rPr>
              <w:tab/>
            </w:r>
            <w:r w:rsidR="00100CD4">
              <w:rPr>
                <w:noProof/>
                <w:webHidden/>
              </w:rPr>
              <w:fldChar w:fldCharType="begin"/>
            </w:r>
            <w:r w:rsidR="00100CD4">
              <w:rPr>
                <w:noProof/>
                <w:webHidden/>
              </w:rPr>
              <w:instrText xml:space="preserve"> PAGEREF _Toc163208672 \h </w:instrText>
            </w:r>
            <w:r w:rsidR="00100CD4">
              <w:rPr>
                <w:noProof/>
                <w:webHidden/>
              </w:rPr>
            </w:r>
            <w:r w:rsidR="00100CD4">
              <w:rPr>
                <w:noProof/>
                <w:webHidden/>
              </w:rPr>
              <w:fldChar w:fldCharType="separate"/>
            </w:r>
            <w:r w:rsidR="00BD4DA8">
              <w:rPr>
                <w:noProof/>
                <w:webHidden/>
              </w:rPr>
              <w:t>8</w:t>
            </w:r>
            <w:r w:rsidR="00100CD4">
              <w:rPr>
                <w:noProof/>
                <w:webHidden/>
              </w:rPr>
              <w:fldChar w:fldCharType="end"/>
            </w:r>
          </w:hyperlink>
        </w:p>
        <w:p w14:paraId="6B182BB3" w14:textId="26FF99C2" w:rsidR="00100CD4" w:rsidRDefault="00000000" w:rsidP="00A40CE6">
          <w:pPr>
            <w:pStyle w:val="TOC1"/>
            <w:rPr>
              <w:rFonts w:eastAsiaTheme="minorEastAsia"/>
              <w:noProof/>
              <w:kern w:val="2"/>
              <w:sz w:val="24"/>
              <w:szCs w:val="24"/>
              <w14:ligatures w14:val="standardContextual"/>
            </w:rPr>
          </w:pPr>
          <w:hyperlink w:anchor="_Toc163208673" w:history="1">
            <w:r w:rsidR="00100CD4" w:rsidRPr="003408EC">
              <w:rPr>
                <w:rStyle w:val="Hyperlink"/>
                <w:noProof/>
              </w:rPr>
              <w:t>Prospective Students III: Selection</w:t>
            </w:r>
            <w:r w:rsidR="00100CD4">
              <w:rPr>
                <w:noProof/>
                <w:webHidden/>
              </w:rPr>
              <w:tab/>
            </w:r>
            <w:r w:rsidR="00100CD4">
              <w:rPr>
                <w:noProof/>
                <w:webHidden/>
              </w:rPr>
              <w:fldChar w:fldCharType="begin"/>
            </w:r>
            <w:r w:rsidR="00100CD4">
              <w:rPr>
                <w:noProof/>
                <w:webHidden/>
              </w:rPr>
              <w:instrText xml:space="preserve"> PAGEREF _Toc163208673 \h </w:instrText>
            </w:r>
            <w:r w:rsidR="00100CD4">
              <w:rPr>
                <w:noProof/>
                <w:webHidden/>
              </w:rPr>
            </w:r>
            <w:r w:rsidR="00100CD4">
              <w:rPr>
                <w:noProof/>
                <w:webHidden/>
              </w:rPr>
              <w:fldChar w:fldCharType="separate"/>
            </w:r>
            <w:r w:rsidR="00BD4DA8">
              <w:rPr>
                <w:noProof/>
                <w:webHidden/>
              </w:rPr>
              <w:t>9</w:t>
            </w:r>
            <w:r w:rsidR="00100CD4">
              <w:rPr>
                <w:noProof/>
                <w:webHidden/>
              </w:rPr>
              <w:fldChar w:fldCharType="end"/>
            </w:r>
          </w:hyperlink>
        </w:p>
        <w:p w14:paraId="19516233" w14:textId="5025E0C3" w:rsidR="00100CD4" w:rsidRDefault="00000000" w:rsidP="00A40CE6">
          <w:pPr>
            <w:pStyle w:val="TOC1"/>
            <w:rPr>
              <w:rFonts w:eastAsiaTheme="minorEastAsia"/>
              <w:noProof/>
              <w:kern w:val="2"/>
              <w:sz w:val="24"/>
              <w:szCs w:val="24"/>
              <w14:ligatures w14:val="standardContextual"/>
            </w:rPr>
          </w:pPr>
          <w:hyperlink w:anchor="_Toc163208674" w:history="1">
            <w:r w:rsidR="00100CD4" w:rsidRPr="003408EC">
              <w:rPr>
                <w:rStyle w:val="Hyperlink"/>
                <w:noProof/>
              </w:rPr>
              <w:t>Hypatia Scholarship</w:t>
            </w:r>
            <w:r w:rsidR="00100CD4">
              <w:rPr>
                <w:noProof/>
                <w:webHidden/>
              </w:rPr>
              <w:tab/>
            </w:r>
            <w:r w:rsidR="00100CD4">
              <w:rPr>
                <w:noProof/>
                <w:webHidden/>
              </w:rPr>
              <w:fldChar w:fldCharType="begin"/>
            </w:r>
            <w:r w:rsidR="00100CD4">
              <w:rPr>
                <w:noProof/>
                <w:webHidden/>
              </w:rPr>
              <w:instrText xml:space="preserve"> PAGEREF _Toc163208674 \h </w:instrText>
            </w:r>
            <w:r w:rsidR="00100CD4">
              <w:rPr>
                <w:noProof/>
                <w:webHidden/>
              </w:rPr>
            </w:r>
            <w:r w:rsidR="00100CD4">
              <w:rPr>
                <w:noProof/>
                <w:webHidden/>
              </w:rPr>
              <w:fldChar w:fldCharType="separate"/>
            </w:r>
            <w:r w:rsidR="00BD4DA8">
              <w:rPr>
                <w:noProof/>
                <w:webHidden/>
              </w:rPr>
              <w:t>9</w:t>
            </w:r>
            <w:r w:rsidR="00100CD4">
              <w:rPr>
                <w:noProof/>
                <w:webHidden/>
              </w:rPr>
              <w:fldChar w:fldCharType="end"/>
            </w:r>
          </w:hyperlink>
        </w:p>
        <w:p w14:paraId="6230EEDB" w14:textId="38A3E4F6" w:rsidR="00100CD4" w:rsidRDefault="00000000" w:rsidP="00A40CE6">
          <w:pPr>
            <w:pStyle w:val="TOC1"/>
            <w:rPr>
              <w:rFonts w:eastAsiaTheme="minorEastAsia"/>
              <w:noProof/>
              <w:kern w:val="2"/>
              <w:sz w:val="24"/>
              <w:szCs w:val="24"/>
              <w14:ligatures w14:val="standardContextual"/>
            </w:rPr>
          </w:pPr>
          <w:hyperlink w:anchor="_Toc163208675" w:history="1">
            <w:r w:rsidR="00100CD4" w:rsidRPr="003408EC">
              <w:rPr>
                <w:rStyle w:val="Hyperlink"/>
                <w:noProof/>
              </w:rPr>
              <w:t>Towards enrollment</w:t>
            </w:r>
            <w:r w:rsidR="00100CD4">
              <w:rPr>
                <w:noProof/>
                <w:webHidden/>
              </w:rPr>
              <w:tab/>
            </w:r>
            <w:r w:rsidR="00100CD4">
              <w:rPr>
                <w:noProof/>
                <w:webHidden/>
              </w:rPr>
              <w:fldChar w:fldCharType="begin"/>
            </w:r>
            <w:r w:rsidR="00100CD4">
              <w:rPr>
                <w:noProof/>
                <w:webHidden/>
              </w:rPr>
              <w:instrText xml:space="preserve"> PAGEREF _Toc163208675 \h </w:instrText>
            </w:r>
            <w:r w:rsidR="00100CD4">
              <w:rPr>
                <w:noProof/>
                <w:webHidden/>
              </w:rPr>
            </w:r>
            <w:r w:rsidR="00100CD4">
              <w:rPr>
                <w:noProof/>
                <w:webHidden/>
              </w:rPr>
              <w:fldChar w:fldCharType="separate"/>
            </w:r>
            <w:r w:rsidR="00BD4DA8">
              <w:rPr>
                <w:noProof/>
                <w:webHidden/>
              </w:rPr>
              <w:t>10</w:t>
            </w:r>
            <w:r w:rsidR="00100CD4">
              <w:rPr>
                <w:noProof/>
                <w:webHidden/>
              </w:rPr>
              <w:fldChar w:fldCharType="end"/>
            </w:r>
          </w:hyperlink>
        </w:p>
        <w:p w14:paraId="0A482778" w14:textId="4E963938" w:rsidR="00100CD4" w:rsidRDefault="00000000" w:rsidP="00A40CE6">
          <w:pPr>
            <w:pStyle w:val="TOC1"/>
            <w:rPr>
              <w:rFonts w:eastAsiaTheme="minorEastAsia"/>
              <w:noProof/>
              <w:kern w:val="2"/>
              <w:sz w:val="24"/>
              <w:szCs w:val="24"/>
              <w14:ligatures w14:val="standardContextual"/>
            </w:rPr>
          </w:pPr>
          <w:hyperlink w:anchor="_Toc163208676" w:history="1">
            <w:r w:rsidR="00100CD4" w:rsidRPr="003408EC">
              <w:rPr>
                <w:rStyle w:val="Hyperlink"/>
                <w:noProof/>
              </w:rPr>
              <w:t>Getting Ready</w:t>
            </w:r>
            <w:r w:rsidR="00100CD4">
              <w:rPr>
                <w:noProof/>
                <w:webHidden/>
              </w:rPr>
              <w:tab/>
            </w:r>
            <w:r w:rsidR="00100CD4">
              <w:rPr>
                <w:noProof/>
                <w:webHidden/>
              </w:rPr>
              <w:fldChar w:fldCharType="begin"/>
            </w:r>
            <w:r w:rsidR="00100CD4">
              <w:rPr>
                <w:noProof/>
                <w:webHidden/>
              </w:rPr>
              <w:instrText xml:space="preserve"> PAGEREF _Toc163208676 \h </w:instrText>
            </w:r>
            <w:r w:rsidR="00100CD4">
              <w:rPr>
                <w:noProof/>
                <w:webHidden/>
              </w:rPr>
            </w:r>
            <w:r w:rsidR="00100CD4">
              <w:rPr>
                <w:noProof/>
                <w:webHidden/>
              </w:rPr>
              <w:fldChar w:fldCharType="separate"/>
            </w:r>
            <w:r w:rsidR="00BD4DA8">
              <w:rPr>
                <w:noProof/>
                <w:webHidden/>
              </w:rPr>
              <w:t>12</w:t>
            </w:r>
            <w:r w:rsidR="00100CD4">
              <w:rPr>
                <w:noProof/>
                <w:webHidden/>
              </w:rPr>
              <w:fldChar w:fldCharType="end"/>
            </w:r>
          </w:hyperlink>
        </w:p>
        <w:p w14:paraId="0D1EED41" w14:textId="38211BD0" w:rsidR="00100CD4" w:rsidRDefault="00000000" w:rsidP="00A40CE6">
          <w:pPr>
            <w:pStyle w:val="TOC1"/>
            <w:rPr>
              <w:rFonts w:eastAsiaTheme="minorEastAsia"/>
              <w:noProof/>
              <w:kern w:val="2"/>
              <w:sz w:val="24"/>
              <w:szCs w:val="24"/>
              <w14:ligatures w14:val="standardContextual"/>
            </w:rPr>
          </w:pPr>
          <w:hyperlink w:anchor="_Toc163208677" w:history="1">
            <w:r w:rsidR="00100CD4" w:rsidRPr="003408EC">
              <w:rPr>
                <w:rStyle w:val="Hyperlink"/>
                <w:noProof/>
              </w:rPr>
              <w:t>Upon arrival in Athens</w:t>
            </w:r>
            <w:r w:rsidR="00100CD4">
              <w:rPr>
                <w:noProof/>
                <w:webHidden/>
              </w:rPr>
              <w:tab/>
            </w:r>
            <w:r w:rsidR="00100CD4">
              <w:rPr>
                <w:noProof/>
                <w:webHidden/>
              </w:rPr>
              <w:fldChar w:fldCharType="begin"/>
            </w:r>
            <w:r w:rsidR="00100CD4">
              <w:rPr>
                <w:noProof/>
                <w:webHidden/>
              </w:rPr>
              <w:instrText xml:space="preserve"> PAGEREF _Toc163208677 \h </w:instrText>
            </w:r>
            <w:r w:rsidR="00100CD4">
              <w:rPr>
                <w:noProof/>
                <w:webHidden/>
              </w:rPr>
            </w:r>
            <w:r w:rsidR="00100CD4">
              <w:rPr>
                <w:noProof/>
                <w:webHidden/>
              </w:rPr>
              <w:fldChar w:fldCharType="separate"/>
            </w:r>
            <w:r w:rsidR="00BD4DA8">
              <w:rPr>
                <w:noProof/>
                <w:webHidden/>
              </w:rPr>
              <w:t>12</w:t>
            </w:r>
            <w:r w:rsidR="00100CD4">
              <w:rPr>
                <w:noProof/>
                <w:webHidden/>
              </w:rPr>
              <w:fldChar w:fldCharType="end"/>
            </w:r>
          </w:hyperlink>
        </w:p>
        <w:p w14:paraId="7680951A" w14:textId="71FC3FB1" w:rsidR="00100CD4" w:rsidRDefault="00000000" w:rsidP="00A40CE6">
          <w:pPr>
            <w:pStyle w:val="TOC1"/>
            <w:rPr>
              <w:rFonts w:eastAsiaTheme="minorEastAsia"/>
              <w:noProof/>
              <w:kern w:val="2"/>
              <w:sz w:val="24"/>
              <w:szCs w:val="24"/>
              <w14:ligatures w14:val="standardContextual"/>
            </w:rPr>
          </w:pPr>
          <w:hyperlink w:anchor="_Toc163208678" w:history="1">
            <w:r w:rsidR="00100CD4" w:rsidRPr="003408EC">
              <w:rPr>
                <w:rStyle w:val="Hyperlink"/>
                <w:noProof/>
              </w:rPr>
              <w:t>Academic Calendar</w:t>
            </w:r>
            <w:r w:rsidR="00100CD4">
              <w:rPr>
                <w:noProof/>
                <w:webHidden/>
              </w:rPr>
              <w:tab/>
            </w:r>
            <w:r w:rsidR="00100CD4">
              <w:rPr>
                <w:noProof/>
                <w:webHidden/>
              </w:rPr>
              <w:fldChar w:fldCharType="begin"/>
            </w:r>
            <w:r w:rsidR="00100CD4">
              <w:rPr>
                <w:noProof/>
                <w:webHidden/>
              </w:rPr>
              <w:instrText xml:space="preserve"> PAGEREF _Toc163208678 \h </w:instrText>
            </w:r>
            <w:r w:rsidR="00100CD4">
              <w:rPr>
                <w:noProof/>
                <w:webHidden/>
              </w:rPr>
            </w:r>
            <w:r w:rsidR="00100CD4">
              <w:rPr>
                <w:noProof/>
                <w:webHidden/>
              </w:rPr>
              <w:fldChar w:fldCharType="separate"/>
            </w:r>
            <w:r w:rsidR="00BD4DA8">
              <w:rPr>
                <w:noProof/>
                <w:webHidden/>
              </w:rPr>
              <w:t>13</w:t>
            </w:r>
            <w:r w:rsidR="00100CD4">
              <w:rPr>
                <w:noProof/>
                <w:webHidden/>
              </w:rPr>
              <w:fldChar w:fldCharType="end"/>
            </w:r>
          </w:hyperlink>
        </w:p>
        <w:p w14:paraId="3DE4F304" w14:textId="3570F04F" w:rsidR="00100CD4" w:rsidRDefault="00000000" w:rsidP="00A40CE6">
          <w:pPr>
            <w:pStyle w:val="TOC1"/>
            <w:rPr>
              <w:rFonts w:eastAsiaTheme="minorEastAsia"/>
              <w:noProof/>
              <w:kern w:val="2"/>
              <w:sz w:val="24"/>
              <w:szCs w:val="24"/>
              <w14:ligatures w14:val="standardContextual"/>
            </w:rPr>
          </w:pPr>
          <w:hyperlink w:anchor="_Toc163208679" w:history="1">
            <w:r w:rsidR="00100CD4" w:rsidRPr="003408EC">
              <w:rPr>
                <w:rStyle w:val="Hyperlink"/>
                <w:noProof/>
              </w:rPr>
              <w:t>Academic Advisor</w:t>
            </w:r>
            <w:r w:rsidR="00100CD4">
              <w:rPr>
                <w:noProof/>
                <w:webHidden/>
              </w:rPr>
              <w:tab/>
            </w:r>
            <w:r w:rsidR="00100CD4">
              <w:rPr>
                <w:noProof/>
                <w:webHidden/>
              </w:rPr>
              <w:fldChar w:fldCharType="begin"/>
            </w:r>
            <w:r w:rsidR="00100CD4">
              <w:rPr>
                <w:noProof/>
                <w:webHidden/>
              </w:rPr>
              <w:instrText xml:space="preserve"> PAGEREF _Toc163208679 \h </w:instrText>
            </w:r>
            <w:r w:rsidR="00100CD4">
              <w:rPr>
                <w:noProof/>
                <w:webHidden/>
              </w:rPr>
            </w:r>
            <w:r w:rsidR="00100CD4">
              <w:rPr>
                <w:noProof/>
                <w:webHidden/>
              </w:rPr>
              <w:fldChar w:fldCharType="separate"/>
            </w:r>
            <w:r w:rsidR="00BD4DA8">
              <w:rPr>
                <w:noProof/>
                <w:webHidden/>
              </w:rPr>
              <w:t>13</w:t>
            </w:r>
            <w:r w:rsidR="00100CD4">
              <w:rPr>
                <w:noProof/>
                <w:webHidden/>
              </w:rPr>
              <w:fldChar w:fldCharType="end"/>
            </w:r>
          </w:hyperlink>
        </w:p>
        <w:p w14:paraId="134BC1F0" w14:textId="31AAC5D1" w:rsidR="00100CD4" w:rsidRDefault="00000000" w:rsidP="00A40CE6">
          <w:pPr>
            <w:pStyle w:val="TOC1"/>
            <w:rPr>
              <w:rFonts w:eastAsiaTheme="minorEastAsia"/>
              <w:noProof/>
              <w:kern w:val="2"/>
              <w:sz w:val="24"/>
              <w:szCs w:val="24"/>
              <w14:ligatures w14:val="standardContextual"/>
            </w:rPr>
          </w:pPr>
          <w:hyperlink w:anchor="_Toc163208680" w:history="1">
            <w:r w:rsidR="00100CD4" w:rsidRPr="003408EC">
              <w:rPr>
                <w:rStyle w:val="Hyperlink"/>
                <w:noProof/>
              </w:rPr>
              <w:t>The Courses</w:t>
            </w:r>
            <w:r w:rsidR="00100CD4">
              <w:rPr>
                <w:noProof/>
                <w:webHidden/>
              </w:rPr>
              <w:tab/>
            </w:r>
            <w:r w:rsidR="00100CD4">
              <w:rPr>
                <w:noProof/>
                <w:webHidden/>
              </w:rPr>
              <w:fldChar w:fldCharType="begin"/>
            </w:r>
            <w:r w:rsidR="00100CD4">
              <w:rPr>
                <w:noProof/>
                <w:webHidden/>
              </w:rPr>
              <w:instrText xml:space="preserve"> PAGEREF _Toc163208680 \h </w:instrText>
            </w:r>
            <w:r w:rsidR="00100CD4">
              <w:rPr>
                <w:noProof/>
                <w:webHidden/>
              </w:rPr>
            </w:r>
            <w:r w:rsidR="00100CD4">
              <w:rPr>
                <w:noProof/>
                <w:webHidden/>
              </w:rPr>
              <w:fldChar w:fldCharType="separate"/>
            </w:r>
            <w:r w:rsidR="00BD4DA8">
              <w:rPr>
                <w:noProof/>
                <w:webHidden/>
              </w:rPr>
              <w:t>14</w:t>
            </w:r>
            <w:r w:rsidR="00100CD4">
              <w:rPr>
                <w:noProof/>
                <w:webHidden/>
              </w:rPr>
              <w:fldChar w:fldCharType="end"/>
            </w:r>
          </w:hyperlink>
        </w:p>
        <w:p w14:paraId="5C5BD3BA" w14:textId="6A18498C" w:rsidR="00100CD4" w:rsidRDefault="00000000" w:rsidP="00A40CE6">
          <w:pPr>
            <w:pStyle w:val="TOC1"/>
            <w:rPr>
              <w:rFonts w:eastAsiaTheme="minorEastAsia"/>
              <w:noProof/>
              <w:kern w:val="2"/>
              <w:sz w:val="24"/>
              <w:szCs w:val="24"/>
              <w14:ligatures w14:val="standardContextual"/>
            </w:rPr>
          </w:pPr>
          <w:hyperlink w:anchor="_Toc163208681" w:history="1">
            <w:r w:rsidR="00100CD4" w:rsidRPr="003408EC">
              <w:rPr>
                <w:rStyle w:val="Hyperlink"/>
                <w:noProof/>
              </w:rPr>
              <w:t>Further Resources</w:t>
            </w:r>
            <w:r w:rsidR="00100CD4">
              <w:rPr>
                <w:noProof/>
                <w:webHidden/>
              </w:rPr>
              <w:tab/>
            </w:r>
            <w:r w:rsidR="00100CD4">
              <w:rPr>
                <w:noProof/>
                <w:webHidden/>
              </w:rPr>
              <w:fldChar w:fldCharType="begin"/>
            </w:r>
            <w:r w:rsidR="00100CD4">
              <w:rPr>
                <w:noProof/>
                <w:webHidden/>
              </w:rPr>
              <w:instrText xml:space="preserve"> PAGEREF _Toc163208681 \h </w:instrText>
            </w:r>
            <w:r w:rsidR="00100CD4">
              <w:rPr>
                <w:noProof/>
                <w:webHidden/>
              </w:rPr>
            </w:r>
            <w:r w:rsidR="00100CD4">
              <w:rPr>
                <w:noProof/>
                <w:webHidden/>
              </w:rPr>
              <w:fldChar w:fldCharType="separate"/>
            </w:r>
            <w:r w:rsidR="00BD4DA8">
              <w:rPr>
                <w:noProof/>
                <w:webHidden/>
              </w:rPr>
              <w:t>15</w:t>
            </w:r>
            <w:r w:rsidR="00100CD4">
              <w:rPr>
                <w:noProof/>
                <w:webHidden/>
              </w:rPr>
              <w:fldChar w:fldCharType="end"/>
            </w:r>
          </w:hyperlink>
        </w:p>
        <w:p w14:paraId="49D6619C" w14:textId="03FE43EA" w:rsidR="00100CD4" w:rsidRDefault="00000000" w:rsidP="00A40CE6">
          <w:pPr>
            <w:pStyle w:val="TOC1"/>
            <w:rPr>
              <w:rFonts w:eastAsiaTheme="minorEastAsia"/>
              <w:noProof/>
              <w:kern w:val="2"/>
              <w:sz w:val="24"/>
              <w:szCs w:val="24"/>
              <w14:ligatures w14:val="standardContextual"/>
            </w:rPr>
          </w:pPr>
          <w:hyperlink w:anchor="_Toc163208682" w:history="1">
            <w:r w:rsidR="00100CD4" w:rsidRPr="003408EC">
              <w:rPr>
                <w:rStyle w:val="Hyperlink"/>
                <w:noProof/>
              </w:rPr>
              <w:t>The Master’s Thesis</w:t>
            </w:r>
            <w:r w:rsidR="00100CD4">
              <w:rPr>
                <w:noProof/>
                <w:webHidden/>
              </w:rPr>
              <w:tab/>
            </w:r>
            <w:r w:rsidR="00100CD4">
              <w:rPr>
                <w:noProof/>
                <w:webHidden/>
              </w:rPr>
              <w:fldChar w:fldCharType="begin"/>
            </w:r>
            <w:r w:rsidR="00100CD4">
              <w:rPr>
                <w:noProof/>
                <w:webHidden/>
              </w:rPr>
              <w:instrText xml:space="preserve"> PAGEREF _Toc163208682 \h </w:instrText>
            </w:r>
            <w:r w:rsidR="00100CD4">
              <w:rPr>
                <w:noProof/>
                <w:webHidden/>
              </w:rPr>
            </w:r>
            <w:r w:rsidR="00100CD4">
              <w:rPr>
                <w:noProof/>
                <w:webHidden/>
              </w:rPr>
              <w:fldChar w:fldCharType="separate"/>
            </w:r>
            <w:r w:rsidR="00BD4DA8">
              <w:rPr>
                <w:noProof/>
                <w:webHidden/>
              </w:rPr>
              <w:t>16</w:t>
            </w:r>
            <w:r w:rsidR="00100CD4">
              <w:rPr>
                <w:noProof/>
                <w:webHidden/>
              </w:rPr>
              <w:fldChar w:fldCharType="end"/>
            </w:r>
          </w:hyperlink>
        </w:p>
        <w:p w14:paraId="406B6BBF" w14:textId="7F7E762A" w:rsidR="00100CD4" w:rsidRDefault="00000000" w:rsidP="00A40CE6">
          <w:pPr>
            <w:pStyle w:val="TOC1"/>
            <w:rPr>
              <w:rFonts w:eastAsiaTheme="minorEastAsia"/>
              <w:noProof/>
              <w:kern w:val="2"/>
              <w:sz w:val="24"/>
              <w:szCs w:val="24"/>
              <w14:ligatures w14:val="standardContextual"/>
            </w:rPr>
          </w:pPr>
          <w:hyperlink w:anchor="_Toc163208683" w:history="1">
            <w:r w:rsidR="00100CD4" w:rsidRPr="003408EC">
              <w:rPr>
                <w:rStyle w:val="Hyperlink"/>
                <w:noProof/>
              </w:rPr>
              <w:t>Plagiarism: Zero tolerance</w:t>
            </w:r>
            <w:r w:rsidR="00100CD4">
              <w:rPr>
                <w:noProof/>
                <w:webHidden/>
              </w:rPr>
              <w:tab/>
            </w:r>
            <w:r w:rsidR="00100CD4">
              <w:rPr>
                <w:noProof/>
                <w:webHidden/>
              </w:rPr>
              <w:fldChar w:fldCharType="begin"/>
            </w:r>
            <w:r w:rsidR="00100CD4">
              <w:rPr>
                <w:noProof/>
                <w:webHidden/>
              </w:rPr>
              <w:instrText xml:space="preserve"> PAGEREF _Toc163208683 \h </w:instrText>
            </w:r>
            <w:r w:rsidR="00100CD4">
              <w:rPr>
                <w:noProof/>
                <w:webHidden/>
              </w:rPr>
            </w:r>
            <w:r w:rsidR="00100CD4">
              <w:rPr>
                <w:noProof/>
                <w:webHidden/>
              </w:rPr>
              <w:fldChar w:fldCharType="separate"/>
            </w:r>
            <w:r w:rsidR="00BD4DA8">
              <w:rPr>
                <w:noProof/>
                <w:webHidden/>
              </w:rPr>
              <w:t>16</w:t>
            </w:r>
            <w:r w:rsidR="00100CD4">
              <w:rPr>
                <w:noProof/>
                <w:webHidden/>
              </w:rPr>
              <w:fldChar w:fldCharType="end"/>
            </w:r>
          </w:hyperlink>
        </w:p>
        <w:p w14:paraId="74116290" w14:textId="1AECD51F" w:rsidR="00100CD4" w:rsidRDefault="00000000" w:rsidP="00A40CE6">
          <w:pPr>
            <w:pStyle w:val="TOC1"/>
            <w:rPr>
              <w:rFonts w:eastAsiaTheme="minorEastAsia"/>
              <w:noProof/>
              <w:kern w:val="2"/>
              <w:sz w:val="24"/>
              <w:szCs w:val="24"/>
              <w14:ligatures w14:val="standardContextual"/>
            </w:rPr>
          </w:pPr>
          <w:hyperlink w:anchor="_Toc163208684" w:history="1">
            <w:r w:rsidR="00100CD4" w:rsidRPr="003408EC">
              <w:rPr>
                <w:rStyle w:val="Hyperlink"/>
                <w:noProof/>
              </w:rPr>
              <w:t>Graduation</w:t>
            </w:r>
            <w:r w:rsidR="00100CD4">
              <w:rPr>
                <w:noProof/>
                <w:webHidden/>
              </w:rPr>
              <w:tab/>
            </w:r>
            <w:r w:rsidR="00100CD4">
              <w:rPr>
                <w:noProof/>
                <w:webHidden/>
              </w:rPr>
              <w:fldChar w:fldCharType="begin"/>
            </w:r>
            <w:r w:rsidR="00100CD4">
              <w:rPr>
                <w:noProof/>
                <w:webHidden/>
              </w:rPr>
              <w:instrText xml:space="preserve"> PAGEREF _Toc163208684 \h </w:instrText>
            </w:r>
            <w:r w:rsidR="00100CD4">
              <w:rPr>
                <w:noProof/>
                <w:webHidden/>
              </w:rPr>
            </w:r>
            <w:r w:rsidR="00100CD4">
              <w:rPr>
                <w:noProof/>
                <w:webHidden/>
              </w:rPr>
              <w:fldChar w:fldCharType="separate"/>
            </w:r>
            <w:r w:rsidR="00BD4DA8">
              <w:rPr>
                <w:noProof/>
                <w:webHidden/>
              </w:rPr>
              <w:t>17</w:t>
            </w:r>
            <w:r w:rsidR="00100CD4">
              <w:rPr>
                <w:noProof/>
                <w:webHidden/>
              </w:rPr>
              <w:fldChar w:fldCharType="end"/>
            </w:r>
          </w:hyperlink>
        </w:p>
        <w:p w14:paraId="59FF28E5" w14:textId="6A83054E" w:rsidR="00100CD4" w:rsidRDefault="00000000" w:rsidP="00A40CE6">
          <w:pPr>
            <w:pStyle w:val="TOC1"/>
            <w:rPr>
              <w:rFonts w:eastAsiaTheme="minorEastAsia"/>
              <w:noProof/>
              <w:kern w:val="2"/>
              <w:sz w:val="24"/>
              <w:szCs w:val="24"/>
              <w14:ligatures w14:val="standardContextual"/>
            </w:rPr>
          </w:pPr>
          <w:hyperlink w:anchor="_Toc163208685" w:history="1">
            <w:r w:rsidR="00100CD4" w:rsidRPr="003408EC">
              <w:rPr>
                <w:rStyle w:val="Hyperlink"/>
                <w:noProof/>
              </w:rPr>
              <w:t>The Ioannis Loizides Award of Excellence</w:t>
            </w:r>
            <w:r w:rsidR="00100CD4">
              <w:rPr>
                <w:noProof/>
                <w:webHidden/>
              </w:rPr>
              <w:tab/>
            </w:r>
            <w:r w:rsidR="00100CD4">
              <w:rPr>
                <w:noProof/>
                <w:webHidden/>
              </w:rPr>
              <w:fldChar w:fldCharType="begin"/>
            </w:r>
            <w:r w:rsidR="00100CD4">
              <w:rPr>
                <w:noProof/>
                <w:webHidden/>
              </w:rPr>
              <w:instrText xml:space="preserve"> PAGEREF _Toc163208685 \h </w:instrText>
            </w:r>
            <w:r w:rsidR="00100CD4">
              <w:rPr>
                <w:noProof/>
                <w:webHidden/>
              </w:rPr>
            </w:r>
            <w:r w:rsidR="00100CD4">
              <w:rPr>
                <w:noProof/>
                <w:webHidden/>
              </w:rPr>
              <w:fldChar w:fldCharType="separate"/>
            </w:r>
            <w:r w:rsidR="00BD4DA8">
              <w:rPr>
                <w:noProof/>
                <w:webHidden/>
              </w:rPr>
              <w:t>17</w:t>
            </w:r>
            <w:r w:rsidR="00100CD4">
              <w:rPr>
                <w:noProof/>
                <w:webHidden/>
              </w:rPr>
              <w:fldChar w:fldCharType="end"/>
            </w:r>
          </w:hyperlink>
        </w:p>
        <w:p w14:paraId="2CD0B953" w14:textId="16EC361E" w:rsidR="00100CD4" w:rsidRDefault="00000000" w:rsidP="00A40CE6">
          <w:pPr>
            <w:pStyle w:val="TOC1"/>
            <w:rPr>
              <w:rFonts w:eastAsiaTheme="minorEastAsia"/>
              <w:noProof/>
              <w:kern w:val="2"/>
              <w:sz w:val="24"/>
              <w:szCs w:val="24"/>
              <w14:ligatures w14:val="standardContextual"/>
            </w:rPr>
          </w:pPr>
          <w:hyperlink w:anchor="_Toc163208686" w:history="1">
            <w:r w:rsidR="00100CD4" w:rsidRPr="003408EC">
              <w:rPr>
                <w:rStyle w:val="Hyperlink"/>
                <w:noProof/>
              </w:rPr>
              <w:t>The Degree</w:t>
            </w:r>
            <w:r w:rsidR="00100CD4">
              <w:rPr>
                <w:noProof/>
                <w:webHidden/>
              </w:rPr>
              <w:tab/>
            </w:r>
            <w:r w:rsidR="00100CD4">
              <w:rPr>
                <w:noProof/>
                <w:webHidden/>
              </w:rPr>
              <w:fldChar w:fldCharType="begin"/>
            </w:r>
            <w:r w:rsidR="00100CD4">
              <w:rPr>
                <w:noProof/>
                <w:webHidden/>
              </w:rPr>
              <w:instrText xml:space="preserve"> PAGEREF _Toc163208686 \h </w:instrText>
            </w:r>
            <w:r w:rsidR="00100CD4">
              <w:rPr>
                <w:noProof/>
                <w:webHidden/>
              </w:rPr>
            </w:r>
            <w:r w:rsidR="00100CD4">
              <w:rPr>
                <w:noProof/>
                <w:webHidden/>
              </w:rPr>
              <w:fldChar w:fldCharType="separate"/>
            </w:r>
            <w:r w:rsidR="00BD4DA8">
              <w:rPr>
                <w:noProof/>
                <w:webHidden/>
              </w:rPr>
              <w:t>18</w:t>
            </w:r>
            <w:r w:rsidR="00100CD4">
              <w:rPr>
                <w:noProof/>
                <w:webHidden/>
              </w:rPr>
              <w:fldChar w:fldCharType="end"/>
            </w:r>
          </w:hyperlink>
        </w:p>
        <w:p w14:paraId="2867A795" w14:textId="5E6280B7" w:rsidR="00F2274F" w:rsidRDefault="008E55F5" w:rsidP="00F2274F">
          <w:pPr>
            <w:tabs>
              <w:tab w:val="left" w:pos="6237"/>
            </w:tabs>
          </w:pPr>
          <w:r>
            <w:rPr>
              <w:b/>
              <w:bCs/>
              <w:noProof/>
            </w:rPr>
            <w:fldChar w:fldCharType="end"/>
          </w:r>
        </w:p>
      </w:sdtContent>
    </w:sdt>
    <w:p w14:paraId="5C434DC9" w14:textId="2CCA6B03" w:rsidR="00752B8C" w:rsidRPr="008E55F5" w:rsidRDefault="00752B8C" w:rsidP="008E55F5">
      <w:pPr>
        <w:pStyle w:val="Heading1"/>
      </w:pPr>
      <w:bookmarkStart w:id="0" w:name="_Toc163208665"/>
      <w:r w:rsidRPr="008E55F5">
        <w:lastRenderedPageBreak/>
        <w:t>Introduction</w:t>
      </w:r>
      <w:bookmarkEnd w:id="0"/>
    </w:p>
    <w:p w14:paraId="5C434DCA" w14:textId="77777777" w:rsidR="003171BA" w:rsidRPr="003171BA" w:rsidRDefault="003171BA" w:rsidP="003171BA"/>
    <w:p w14:paraId="5C434DCB" w14:textId="77777777" w:rsidR="00752B8C" w:rsidRDefault="00752B8C" w:rsidP="00752B8C">
      <w:r w:rsidRPr="00EE1F66">
        <w:rPr>
          <w:rFonts w:cstheme="minorHAnsi"/>
          <w:i/>
        </w:rPr>
        <w:t>The Athens MA in Ancient Philosophy</w:t>
      </w:r>
      <w:r w:rsidRPr="00EE1F66">
        <w:rPr>
          <w:rFonts w:cstheme="minorHAnsi"/>
        </w:rPr>
        <w:t xml:space="preserve"> </w:t>
      </w:r>
      <w:r w:rsidRPr="00B81684">
        <w:t>is a</w:t>
      </w:r>
      <w:r>
        <w:t>n intensive</w:t>
      </w:r>
      <w:r w:rsidRPr="00B81684">
        <w:t xml:space="preserve"> one-year graduate program offering </w:t>
      </w:r>
      <w:bookmarkStart w:id="1" w:name="_Hlk130575488"/>
      <w:r w:rsidRPr="00EE1F66">
        <w:rPr>
          <w:rFonts w:cstheme="minorHAnsi"/>
        </w:rPr>
        <w:t xml:space="preserve">in-depth </w:t>
      </w:r>
      <w:bookmarkEnd w:id="1"/>
      <w:r w:rsidRPr="00EE1F66">
        <w:rPr>
          <w:rFonts w:cstheme="minorHAnsi"/>
        </w:rPr>
        <w:t xml:space="preserve">knowledge of Ancient Philosophy and high-level research </w:t>
      </w:r>
      <w:bookmarkStart w:id="2" w:name="_Hlk130575498"/>
      <w:r w:rsidRPr="00EE1F66">
        <w:rPr>
          <w:rFonts w:cstheme="minorHAnsi"/>
        </w:rPr>
        <w:t>training in its various fields</w:t>
      </w:r>
      <w:bookmarkEnd w:id="2"/>
      <w:r w:rsidRPr="00EE1F66">
        <w:rPr>
          <w:rFonts w:cstheme="minorHAnsi"/>
        </w:rPr>
        <w:t>.</w:t>
      </w:r>
    </w:p>
    <w:p w14:paraId="5C434DCC" w14:textId="77777777" w:rsidR="00737222" w:rsidRDefault="006C129E" w:rsidP="00737222">
      <w:r>
        <w:t xml:space="preserve">Established in 2022, </w:t>
      </w:r>
      <w:proofErr w:type="gramStart"/>
      <w:r w:rsidR="00A64B99" w:rsidRPr="00EE1F66">
        <w:rPr>
          <w:rFonts w:cstheme="minorHAnsi"/>
          <w:i/>
        </w:rPr>
        <w:t>The Athens</w:t>
      </w:r>
      <w:proofErr w:type="gramEnd"/>
      <w:r w:rsidR="00A64B99" w:rsidRPr="00EE1F66">
        <w:rPr>
          <w:rFonts w:cstheme="minorHAnsi"/>
          <w:i/>
        </w:rPr>
        <w:t xml:space="preserve"> MA </w:t>
      </w:r>
      <w:r w:rsidR="00737222">
        <w:t xml:space="preserve">welcomed its first students in 2023. The Program promotes </w:t>
      </w:r>
      <w:r w:rsidR="00737222" w:rsidRPr="00B81684">
        <w:t xml:space="preserve">the study of Ancient Greek Philosophy </w:t>
      </w:r>
      <w:r>
        <w:t>across</w:t>
      </w:r>
      <w:r w:rsidR="00737222" w:rsidRPr="00B81684">
        <w:t xml:space="preserve"> its entire historical and thematic range,</w:t>
      </w:r>
      <w:r w:rsidR="00737222" w:rsidRPr="003E428A">
        <w:t xml:space="preserve"> from the Pre-Socratic</w:t>
      </w:r>
      <w:r w:rsidR="00737222">
        <w:t>s</w:t>
      </w:r>
      <w:r w:rsidR="00737222" w:rsidRPr="003E428A">
        <w:t xml:space="preserve"> to the philosophers of Late Antiquity</w:t>
      </w:r>
      <w:r w:rsidR="00737222">
        <w:t xml:space="preserve">, covering topics in </w:t>
      </w:r>
      <w:r w:rsidR="00737222" w:rsidRPr="003E428A">
        <w:t>metaphysics, ethics, epistemology</w:t>
      </w:r>
      <w:r w:rsidR="00737222">
        <w:t>,</w:t>
      </w:r>
      <w:r w:rsidR="00737222" w:rsidRPr="003E428A">
        <w:t xml:space="preserve"> etc</w:t>
      </w:r>
      <w:r w:rsidR="00737222">
        <w:t xml:space="preserve">. </w:t>
      </w:r>
      <w:r w:rsidR="00737222" w:rsidRPr="00EE1F66">
        <w:rPr>
          <w:rFonts w:cstheme="minorHAnsi"/>
        </w:rPr>
        <w:t xml:space="preserve">It is the only program in Greece </w:t>
      </w:r>
      <w:bookmarkStart w:id="3" w:name="_Hlk130575869"/>
      <w:r w:rsidR="00737222" w:rsidRPr="00EE1F66">
        <w:rPr>
          <w:rFonts w:cstheme="minorHAnsi"/>
        </w:rPr>
        <w:t>(and among a few worldwide) that focuses solely on Ancient Philosophy as a subject of systematic study and research</w:t>
      </w:r>
      <w:bookmarkEnd w:id="3"/>
      <w:r w:rsidR="00737222">
        <w:rPr>
          <w:rFonts w:cstheme="minorHAnsi"/>
        </w:rPr>
        <w:t xml:space="preserve">, </w:t>
      </w:r>
      <w:r w:rsidR="00737222" w:rsidRPr="001E5CB1">
        <w:t xml:space="preserve">laying </w:t>
      </w:r>
      <w:r w:rsidR="00737222">
        <w:t xml:space="preserve">also </w:t>
      </w:r>
      <w:r w:rsidR="00737222" w:rsidRPr="001E5CB1">
        <w:t>special emphasis on</w:t>
      </w:r>
      <w:r w:rsidR="00737222">
        <w:t xml:space="preserve"> </w:t>
      </w:r>
      <w:r w:rsidR="00737222" w:rsidRPr="00B81684">
        <w:t>the historical background and modern reception of Ancient Philosophy</w:t>
      </w:r>
      <w:r w:rsidR="00737222">
        <w:t>.</w:t>
      </w:r>
    </w:p>
    <w:p w14:paraId="7C1553AE" w14:textId="38902C96" w:rsidR="00330968" w:rsidRPr="00B1517F" w:rsidRDefault="00B1517F" w:rsidP="00B1517F">
      <w:r w:rsidRPr="00B1517F">
        <w:t xml:space="preserve">The following pages provide </w:t>
      </w:r>
      <w:r w:rsidR="00330968" w:rsidRPr="00B1517F">
        <w:t xml:space="preserve">essential information about the structure and content of the courses, as well as about practical issues, </w:t>
      </w:r>
      <w:proofErr w:type="gramStart"/>
      <w:r w:rsidRPr="00B1517F">
        <w:t>in order to</w:t>
      </w:r>
      <w:proofErr w:type="gramEnd"/>
      <w:r w:rsidRPr="00B1517F">
        <w:t xml:space="preserve"> help students to </w:t>
      </w:r>
      <w:r>
        <w:t xml:space="preserve">successfully </w:t>
      </w:r>
      <w:r w:rsidR="00330968" w:rsidRPr="00B1517F">
        <w:t xml:space="preserve">complete the MA program. </w:t>
      </w:r>
    </w:p>
    <w:p w14:paraId="36AB52C6" w14:textId="593833E5" w:rsidR="00330968" w:rsidRDefault="00330968" w:rsidP="00330968">
      <w:r w:rsidRPr="00330968">
        <w:t>Enjoy your new intellectual journey!</w:t>
      </w:r>
    </w:p>
    <w:p w14:paraId="4B34ECE7" w14:textId="77777777" w:rsidR="00330968" w:rsidRDefault="00330968" w:rsidP="00330968"/>
    <w:p w14:paraId="1F08F6E1" w14:textId="4F206AEE" w:rsidR="00330968" w:rsidRPr="00330968" w:rsidRDefault="00330968" w:rsidP="00330968">
      <w:r>
        <w:t>Prof. Panagiotis Thanassas</w:t>
      </w:r>
      <w:r w:rsidR="0065030B">
        <w:br/>
      </w:r>
      <w:r>
        <w:t xml:space="preserve">Director of </w:t>
      </w:r>
      <w:r w:rsidRPr="00330968">
        <w:rPr>
          <w:i/>
          <w:iCs/>
        </w:rPr>
        <w:t>The Athens MA</w:t>
      </w:r>
    </w:p>
    <w:p w14:paraId="5C434DCD" w14:textId="77777777" w:rsidR="002A10B8" w:rsidRDefault="002A10B8" w:rsidP="00737222"/>
    <w:p w14:paraId="5C434DCE" w14:textId="77777777" w:rsidR="002A10B8" w:rsidRDefault="002A10B8">
      <w:pPr>
        <w:widowControl/>
        <w:tabs>
          <w:tab w:val="clear" w:pos="340"/>
        </w:tabs>
        <w:spacing w:after="0"/>
      </w:pPr>
      <w:r>
        <w:br w:type="page"/>
      </w:r>
    </w:p>
    <w:p w14:paraId="5C434DCF" w14:textId="77777777" w:rsidR="002A10B8" w:rsidRPr="002A10B8" w:rsidRDefault="002A10B8" w:rsidP="008E55F5">
      <w:pPr>
        <w:pStyle w:val="Heading1"/>
      </w:pPr>
      <w:bookmarkStart w:id="4" w:name="_Toc163208666"/>
      <w:r w:rsidRPr="002A10B8">
        <w:lastRenderedPageBreak/>
        <w:t>The Basics</w:t>
      </w:r>
      <w:bookmarkEnd w:id="4"/>
    </w:p>
    <w:p w14:paraId="5C434DD0" w14:textId="77777777" w:rsidR="002A10B8" w:rsidRPr="002A10B8" w:rsidRDefault="002A10B8" w:rsidP="00737222"/>
    <w:p w14:paraId="5C434DD1" w14:textId="7FCE019F" w:rsidR="00737222" w:rsidRDefault="00737222" w:rsidP="00752B8C">
      <w:r w:rsidRPr="00EE1F66">
        <w:rPr>
          <w:rFonts w:cstheme="minorHAnsi"/>
          <w:i/>
        </w:rPr>
        <w:t>The Athens MA in Ancient Philosophy</w:t>
      </w:r>
      <w:r w:rsidR="00A40CE6">
        <w:rPr>
          <w:rFonts w:cstheme="minorHAnsi"/>
        </w:rPr>
        <w:t>,</w:t>
      </w:r>
      <w:r>
        <w:rPr>
          <w:rFonts w:cstheme="minorHAnsi"/>
        </w:rPr>
        <w:t xml:space="preserve"> </w:t>
      </w:r>
      <w:r w:rsidR="00A40CE6" w:rsidRPr="003A5BDF">
        <w:rPr>
          <w:rFonts w:cstheme="minorHAnsi"/>
          <w:iCs/>
        </w:rPr>
        <w:t xml:space="preserve">which </w:t>
      </w:r>
      <w:r w:rsidR="00A40CE6" w:rsidRPr="003A5BDF">
        <w:rPr>
          <w:rFonts w:cstheme="minorHAnsi"/>
        </w:rPr>
        <w:t xml:space="preserve">started in the academic year 2023-24, </w:t>
      </w:r>
      <w:r>
        <w:rPr>
          <w:rFonts w:cstheme="minorHAnsi"/>
        </w:rPr>
        <w:t>is</w:t>
      </w:r>
      <w:r w:rsidRPr="00EE1F66">
        <w:rPr>
          <w:rFonts w:cstheme="minorHAnsi"/>
        </w:rPr>
        <w:t xml:space="preserve"> the result of a collaboration between four major Greek universities</w:t>
      </w:r>
      <w:r>
        <w:t>:</w:t>
      </w:r>
    </w:p>
    <w:p w14:paraId="5C434DD2" w14:textId="77777777" w:rsidR="00737222" w:rsidRPr="00EE1F66" w:rsidRDefault="00000000" w:rsidP="00737222">
      <w:pPr>
        <w:rPr>
          <w:rFonts w:cstheme="minorHAnsi"/>
        </w:rPr>
      </w:pPr>
      <w:hyperlink r:id="rId9" w:tgtFrame="_blank" w:history="1">
        <w:r w:rsidR="00737222">
          <w:rPr>
            <w:rStyle w:val="Hyperlink"/>
            <w:rFonts w:cstheme="minorHAnsi"/>
          </w:rPr>
          <w:t>Department of History and Philosophy of Science</w:t>
        </w:r>
      </w:hyperlink>
      <w:r w:rsidR="00737222">
        <w:rPr>
          <w:rFonts w:cstheme="minorHAnsi"/>
        </w:rPr>
        <w:t>, National and Kapodistrian University of Athens</w:t>
      </w:r>
      <w:r w:rsidR="00737222" w:rsidRPr="00EE1F66">
        <w:rPr>
          <w:rFonts w:cstheme="minorHAnsi"/>
        </w:rPr>
        <w:br/>
      </w:r>
      <w:hyperlink r:id="rId10" w:tgtFrame="_blank" w:history="1">
        <w:r w:rsidR="00737222">
          <w:rPr>
            <w:rStyle w:val="Hyperlink"/>
            <w:rFonts w:cstheme="minorHAnsi"/>
          </w:rPr>
          <w:t>Department of Philosophy and Education</w:t>
        </w:r>
      </w:hyperlink>
      <w:r w:rsidR="00737222">
        <w:rPr>
          <w:rFonts w:cstheme="minorHAnsi"/>
        </w:rPr>
        <w:t>, Aristotle University of Thessaloniki</w:t>
      </w:r>
      <w:r w:rsidR="00737222" w:rsidRPr="00EE1F66">
        <w:rPr>
          <w:rFonts w:cstheme="minorHAnsi"/>
        </w:rPr>
        <w:br/>
      </w:r>
      <w:hyperlink r:id="rId11" w:tgtFrame="_blank" w:history="1">
        <w:r w:rsidR="00737222">
          <w:rPr>
            <w:rStyle w:val="Hyperlink"/>
            <w:rFonts w:cstheme="minorHAnsi"/>
          </w:rPr>
          <w:t>Department of Philosophy</w:t>
        </w:r>
      </w:hyperlink>
      <w:r w:rsidR="00737222">
        <w:rPr>
          <w:rFonts w:cstheme="minorHAnsi"/>
        </w:rPr>
        <w:t>, University of Patras</w:t>
      </w:r>
      <w:r w:rsidR="00737222" w:rsidRPr="00EE1F66">
        <w:rPr>
          <w:rFonts w:cstheme="minorHAnsi"/>
        </w:rPr>
        <w:br/>
      </w:r>
      <w:hyperlink r:id="rId12" w:tgtFrame="_blank" w:history="1">
        <w:r w:rsidR="00737222">
          <w:rPr>
            <w:rStyle w:val="Hyperlink"/>
            <w:rFonts w:cstheme="minorHAnsi"/>
          </w:rPr>
          <w:t>Department of Philosophy and Social Studies</w:t>
        </w:r>
      </w:hyperlink>
      <w:r w:rsidR="00737222">
        <w:rPr>
          <w:rFonts w:cstheme="minorHAnsi"/>
        </w:rPr>
        <w:t>, University of Crete</w:t>
      </w:r>
    </w:p>
    <w:p w14:paraId="5C434DD3" w14:textId="77777777" w:rsidR="00752B8C" w:rsidRPr="00EE1F66" w:rsidRDefault="00737222" w:rsidP="00752B8C">
      <w:pPr>
        <w:rPr>
          <w:rFonts w:cstheme="minorHAnsi"/>
        </w:rPr>
      </w:pPr>
      <w:r>
        <w:t xml:space="preserve">The four </w:t>
      </w:r>
      <w:r w:rsidR="00A64B99">
        <w:t>universities</w:t>
      </w:r>
      <w:r>
        <w:t xml:space="preserve"> </w:t>
      </w:r>
      <w:r w:rsidRPr="00EE1F66">
        <w:rPr>
          <w:rFonts w:cstheme="minorHAnsi"/>
        </w:rPr>
        <w:t>have joined forces to create a highly competitive Program</w:t>
      </w:r>
      <w:r>
        <w:rPr>
          <w:rFonts w:cstheme="minorHAnsi"/>
        </w:rPr>
        <w:t xml:space="preserve">, </w:t>
      </w:r>
      <w:r w:rsidRPr="00756EF1">
        <w:t>cooperat</w:t>
      </w:r>
      <w:r>
        <w:t>ing</w:t>
      </w:r>
      <w:r w:rsidRPr="00756EF1">
        <w:t xml:space="preserve"> in teaching and supervision</w:t>
      </w:r>
      <w:r w:rsidRPr="00EE1F66">
        <w:rPr>
          <w:rFonts w:cstheme="minorHAnsi"/>
        </w:rPr>
        <w:t>.</w:t>
      </w:r>
      <w:r>
        <w:rPr>
          <w:rFonts w:cstheme="minorHAnsi"/>
        </w:rPr>
        <w:t xml:space="preserve"> </w:t>
      </w:r>
      <w:r w:rsidR="00752B8C" w:rsidRPr="00EE1F66">
        <w:rPr>
          <w:rFonts w:cstheme="minorHAnsi"/>
        </w:rPr>
        <w:t>Courses will be taught in Athens by professors from Greek universities, as well as by visiting scholars from international institutions.</w:t>
      </w:r>
      <w:r w:rsidR="00752B8C">
        <w:rPr>
          <w:rFonts w:cstheme="minorHAnsi"/>
        </w:rPr>
        <w:t xml:space="preserve"> </w:t>
      </w:r>
      <w:r w:rsidR="00752B8C" w:rsidRPr="00EE1F66">
        <w:t xml:space="preserve">Upon completion of the Program, students will be able </w:t>
      </w:r>
      <w:r w:rsidR="00752B8C" w:rsidRPr="00EE1F66">
        <w:rPr>
          <w:rFonts w:cstheme="minorHAnsi"/>
        </w:rPr>
        <w:t>to conduct</w:t>
      </w:r>
      <w:r w:rsidR="00752B8C">
        <w:rPr>
          <w:rFonts w:cstheme="minorHAnsi"/>
        </w:rPr>
        <w:t xml:space="preserve"> both</w:t>
      </w:r>
      <w:r w:rsidR="00752B8C" w:rsidRPr="00EE1F66">
        <w:rPr>
          <w:rFonts w:cstheme="minorHAnsi"/>
        </w:rPr>
        <w:t xml:space="preserve"> independent and collaborative research and </w:t>
      </w:r>
      <w:r w:rsidR="00752B8C" w:rsidRPr="00EE1F66">
        <w:t>will be well prepared to undertake</w:t>
      </w:r>
      <w:r w:rsidR="00752B8C" w:rsidRPr="00EE1F66">
        <w:rPr>
          <w:rFonts w:cstheme="minorHAnsi"/>
        </w:rPr>
        <w:t xml:space="preserve"> doctoral studies. </w:t>
      </w:r>
      <w:r w:rsidR="00752B8C" w:rsidRPr="00EE1F66">
        <w:t xml:space="preserve">The Program </w:t>
      </w:r>
      <w:r w:rsidR="00752B8C">
        <w:t xml:space="preserve">is offered </w:t>
      </w:r>
      <w:r w:rsidR="00752B8C" w:rsidRPr="00D30334">
        <w:rPr>
          <w:b/>
        </w:rPr>
        <w:t>in-person only</w:t>
      </w:r>
      <w:r w:rsidR="00752B8C">
        <w:t xml:space="preserve"> and </w:t>
      </w:r>
      <w:r w:rsidR="00752B8C" w:rsidRPr="00EE1F66">
        <w:t>admits up to 20 students per academic year</w:t>
      </w:r>
      <w:r w:rsidR="00752B8C" w:rsidRPr="00EE1F66">
        <w:rPr>
          <w:rFonts w:cstheme="minorHAnsi"/>
        </w:rPr>
        <w:t>.</w:t>
      </w:r>
    </w:p>
    <w:p w14:paraId="5C434DD4" w14:textId="77777777" w:rsidR="00752B8C" w:rsidRPr="00EE1F66" w:rsidRDefault="00752B8C" w:rsidP="00752B8C">
      <w:pPr>
        <w:rPr>
          <w:rFonts w:cstheme="minorHAnsi"/>
        </w:rPr>
      </w:pPr>
      <w:r w:rsidRPr="00EE1F66">
        <w:rPr>
          <w:rFonts w:cstheme="minorHAnsi"/>
        </w:rPr>
        <w:t>The</w:t>
      </w:r>
      <w:r w:rsidRPr="00EE1F66">
        <w:rPr>
          <w:rFonts w:cstheme="minorHAnsi"/>
          <w:b/>
        </w:rPr>
        <w:t xml:space="preserve"> Program’s duration</w:t>
      </w:r>
      <w:r w:rsidRPr="00EE1F66">
        <w:rPr>
          <w:rFonts w:cstheme="minorHAnsi"/>
        </w:rPr>
        <w:t xml:space="preserve"> is a full academic year (12 months – 75 ECTS): two Semesters of courses are followed by a Summer Term, during which students will prepare and submit a </w:t>
      </w:r>
      <w:proofErr w:type="gramStart"/>
      <w:r w:rsidRPr="00EE1F66">
        <w:rPr>
          <w:rFonts w:cstheme="minorHAnsi"/>
        </w:rPr>
        <w:t>Master's</w:t>
      </w:r>
      <w:proofErr w:type="gramEnd"/>
      <w:r w:rsidRPr="00EE1F66">
        <w:rPr>
          <w:rFonts w:cstheme="minorHAnsi"/>
        </w:rPr>
        <w:t xml:space="preserve"> thesis.</w:t>
      </w:r>
    </w:p>
    <w:p w14:paraId="5C434DD5" w14:textId="77777777" w:rsidR="00752B8C" w:rsidRPr="00EE1F66" w:rsidRDefault="00752B8C" w:rsidP="00752B8C">
      <w:pPr>
        <w:rPr>
          <w:rFonts w:cstheme="minorHAnsi"/>
        </w:rPr>
      </w:pPr>
      <w:r w:rsidRPr="00EE1F66">
        <w:rPr>
          <w:rFonts w:cstheme="minorHAnsi"/>
        </w:rPr>
        <w:t xml:space="preserve">The </w:t>
      </w:r>
      <w:r w:rsidRPr="00EE1F66">
        <w:rPr>
          <w:rFonts w:cstheme="minorHAnsi"/>
          <w:b/>
        </w:rPr>
        <w:t>fees</w:t>
      </w:r>
      <w:r w:rsidRPr="00EE1F66">
        <w:rPr>
          <w:rFonts w:cstheme="minorHAnsi"/>
        </w:rPr>
        <w:t xml:space="preserve"> of the Program amount to 1800 €.</w:t>
      </w:r>
    </w:p>
    <w:p w14:paraId="5C434DD6" w14:textId="77777777" w:rsidR="00752B8C" w:rsidRDefault="006C129E" w:rsidP="00752B8C">
      <w:pPr>
        <w:rPr>
          <w:rFonts w:cstheme="minorHAnsi"/>
        </w:rPr>
      </w:pPr>
      <w:r>
        <w:rPr>
          <w:rFonts w:cstheme="minorHAnsi"/>
        </w:rPr>
        <w:t>The l</w:t>
      </w:r>
      <w:r w:rsidR="00752B8C" w:rsidRPr="00EE1F66">
        <w:rPr>
          <w:rFonts w:cstheme="minorHAnsi"/>
        </w:rPr>
        <w:t>anguage of instruction is</w:t>
      </w:r>
      <w:r w:rsidR="00752B8C" w:rsidRPr="00EE1F66">
        <w:rPr>
          <w:rFonts w:cstheme="minorHAnsi"/>
          <w:b/>
        </w:rPr>
        <w:t xml:space="preserve"> English</w:t>
      </w:r>
      <w:r w:rsidR="00752B8C" w:rsidRPr="00EE1F66">
        <w:rPr>
          <w:rFonts w:cstheme="minorHAnsi"/>
        </w:rPr>
        <w:t xml:space="preserve">. </w:t>
      </w:r>
      <w:bookmarkStart w:id="5" w:name="_Hlk125188550"/>
      <w:r w:rsidR="00752B8C" w:rsidRPr="00EE1F66">
        <w:rPr>
          <w:rFonts w:cstheme="minorHAnsi"/>
        </w:rPr>
        <w:t>Knowledge of Ancient Greek and Latin is desirable but not required</w:t>
      </w:r>
      <w:bookmarkEnd w:id="5"/>
      <w:r w:rsidR="00752B8C" w:rsidRPr="00EE1F66">
        <w:rPr>
          <w:rFonts w:cstheme="minorHAnsi"/>
        </w:rPr>
        <w:t>.</w:t>
      </w:r>
    </w:p>
    <w:p w14:paraId="5C434DD7" w14:textId="77777777" w:rsidR="00752B8C" w:rsidRDefault="00752B8C" w:rsidP="00752B8C">
      <w:pPr>
        <w:rPr>
          <w:rFonts w:cstheme="minorHAnsi"/>
        </w:rPr>
      </w:pPr>
      <w:r>
        <w:rPr>
          <w:rFonts w:cstheme="minorHAnsi"/>
        </w:rPr>
        <w:t xml:space="preserve">The </w:t>
      </w:r>
      <w:r w:rsidRPr="005A2676">
        <w:rPr>
          <w:rFonts w:cstheme="minorHAnsi"/>
          <w:b/>
        </w:rPr>
        <w:t>accreditation</w:t>
      </w:r>
      <w:r>
        <w:rPr>
          <w:rFonts w:cstheme="minorHAnsi"/>
        </w:rPr>
        <w:t xml:space="preserve"> of </w:t>
      </w:r>
      <w:r w:rsidRPr="004277A2">
        <w:rPr>
          <w:rFonts w:cstheme="minorHAnsi"/>
          <w:i/>
        </w:rPr>
        <w:t>The Athens MA</w:t>
      </w:r>
      <w:r>
        <w:rPr>
          <w:rFonts w:cstheme="minorHAnsi"/>
        </w:rPr>
        <w:t xml:space="preserve"> by the </w:t>
      </w:r>
      <w:r w:rsidRPr="004277A2">
        <w:rPr>
          <w:rFonts w:cstheme="minorHAnsi"/>
        </w:rPr>
        <w:t>Hellenic Authority</w:t>
      </w:r>
      <w:r>
        <w:rPr>
          <w:rFonts w:cstheme="minorHAnsi"/>
        </w:rPr>
        <w:t xml:space="preserve"> </w:t>
      </w:r>
      <w:r w:rsidRPr="004277A2">
        <w:rPr>
          <w:rFonts w:cstheme="minorHAnsi"/>
        </w:rPr>
        <w:t>for Higher Education</w:t>
      </w:r>
      <w:r>
        <w:rPr>
          <w:rFonts w:cstheme="minorHAnsi"/>
        </w:rPr>
        <w:t xml:space="preserve"> (a </w:t>
      </w:r>
      <w:r w:rsidRPr="004277A2">
        <w:t>member of the European Quality Assurance Register</w:t>
      </w:r>
      <w:r>
        <w:rPr>
          <w:rFonts w:cstheme="minorHAnsi"/>
        </w:rPr>
        <w:t>) is planned for 2024.</w:t>
      </w:r>
    </w:p>
    <w:p w14:paraId="5C434DD8" w14:textId="5B338D7C" w:rsidR="00752B8C" w:rsidRPr="000B6148" w:rsidRDefault="00752B8C" w:rsidP="00752B8C">
      <w:r w:rsidRPr="00EE1F66">
        <w:rPr>
          <w:b/>
        </w:rPr>
        <w:t>Timeline:</w:t>
      </w:r>
      <w:r w:rsidRPr="00EE1F66">
        <w:t xml:space="preserve"> Candidates </w:t>
      </w:r>
      <w:bookmarkStart w:id="6" w:name="_Hlk125188600"/>
      <w:r w:rsidRPr="00EE1F66">
        <w:t xml:space="preserve">may submit their </w:t>
      </w:r>
      <w:r w:rsidRPr="00752B8C">
        <w:t xml:space="preserve">applications </w:t>
      </w:r>
      <w:r>
        <w:t xml:space="preserve">every year </w:t>
      </w:r>
      <w:r w:rsidRPr="00752B8C">
        <w:rPr>
          <w:b/>
        </w:rPr>
        <w:t>between May 21 – June 30</w:t>
      </w:r>
      <w:bookmarkEnd w:id="6"/>
      <w:r w:rsidRPr="00EE1F66">
        <w:t xml:space="preserve">. </w:t>
      </w:r>
      <w:r>
        <w:t xml:space="preserve">Classes </w:t>
      </w:r>
      <w:r w:rsidRPr="000B6148">
        <w:t>start on the first Monday of October</w:t>
      </w:r>
      <w:r w:rsidR="000B6148" w:rsidRPr="000B6148">
        <w:t>, in accordance with the academic calendar</w:t>
      </w:r>
      <w:r w:rsidR="000B6148">
        <w:t xml:space="preserve"> published on the webpage of the MA.</w:t>
      </w:r>
    </w:p>
    <w:p w14:paraId="5C434DD9" w14:textId="77777777" w:rsidR="00752B8C" w:rsidRDefault="00752B8C"/>
    <w:p w14:paraId="5C434DDA" w14:textId="77777777" w:rsidR="00A64B99" w:rsidRDefault="00A64B99">
      <w:pPr>
        <w:widowControl/>
        <w:tabs>
          <w:tab w:val="clear" w:pos="340"/>
        </w:tabs>
        <w:spacing w:after="0"/>
      </w:pPr>
      <w:r>
        <w:br w:type="page"/>
      </w:r>
    </w:p>
    <w:p w14:paraId="5C434DDB" w14:textId="77777777" w:rsidR="00082E5C" w:rsidRPr="00D20FAD" w:rsidRDefault="00082E5C" w:rsidP="008E55F5">
      <w:pPr>
        <w:pStyle w:val="Heading1"/>
      </w:pPr>
      <w:bookmarkStart w:id="7" w:name="_Toc163208667"/>
      <w:r w:rsidRPr="00D20FAD">
        <w:lastRenderedPageBreak/>
        <w:t>Administration &amp; Contact</w:t>
      </w:r>
      <w:bookmarkEnd w:id="7"/>
    </w:p>
    <w:p w14:paraId="5C434DDC" w14:textId="77777777" w:rsidR="00082E5C" w:rsidRPr="000E24EB" w:rsidRDefault="00082E5C" w:rsidP="000E24EB"/>
    <w:p w14:paraId="5C434DDD" w14:textId="77777777" w:rsidR="009A5E02" w:rsidRPr="000E24EB" w:rsidRDefault="009A5E02" w:rsidP="000E24EB">
      <w:r w:rsidRPr="001651DF">
        <w:rPr>
          <w:b/>
        </w:rPr>
        <w:t>The Steering Committee:</w:t>
      </w:r>
      <w:r w:rsidR="001651DF" w:rsidRPr="001651DF">
        <w:rPr>
          <w:b/>
        </w:rPr>
        <w:br/>
      </w:r>
      <w:r w:rsidRPr="000E24EB">
        <w:t xml:space="preserve">Prof. Panagiotis Thanassas, </w:t>
      </w:r>
      <w:r w:rsidRPr="00267A39">
        <w:rPr>
          <w:b/>
          <w:bCs/>
        </w:rPr>
        <w:t>Director</w:t>
      </w:r>
      <w:r w:rsidRPr="000E24EB">
        <w:t xml:space="preserve"> (National and Kapodistrian University of Athens)</w:t>
      </w:r>
      <w:r w:rsidRPr="000E24EB">
        <w:br/>
        <w:t>Prof. Katerina Ierodiakonou (National and Kapodistrian University of Athens)</w:t>
      </w:r>
      <w:r w:rsidRPr="000E24EB">
        <w:br/>
        <w:t>Assoc. Prof. Pantelis Golitsis (Aristotle University of Thessaloniki)</w:t>
      </w:r>
      <w:r w:rsidRPr="000E24EB">
        <w:br/>
        <w:t>Assoc. Prof. Chloe Balla (University of Crete)</w:t>
      </w:r>
      <w:r w:rsidRPr="000E24EB">
        <w:br/>
        <w:t>Assoc. Prof. Irini-Fotini </w:t>
      </w:r>
      <w:proofErr w:type="spellStart"/>
      <w:r w:rsidRPr="000E24EB">
        <w:t>Viltanioti</w:t>
      </w:r>
      <w:proofErr w:type="spellEnd"/>
      <w:r w:rsidRPr="000E24EB">
        <w:t xml:space="preserve"> (University of Crete)</w:t>
      </w:r>
      <w:r w:rsidRPr="000E24EB">
        <w:br/>
        <w:t>Prof. Pavlos Kontos (University of Patras)</w:t>
      </w:r>
      <w:r w:rsidRPr="000E24EB">
        <w:br/>
        <w:t xml:space="preserve">Assoc. Prof. John </w:t>
      </w:r>
      <w:proofErr w:type="spellStart"/>
      <w:r w:rsidRPr="000E24EB">
        <w:t>Demetracopoulos</w:t>
      </w:r>
      <w:proofErr w:type="spellEnd"/>
      <w:r w:rsidRPr="000E24EB">
        <w:t xml:space="preserve"> (University of Patras)</w:t>
      </w:r>
    </w:p>
    <w:p w14:paraId="5C434DDE" w14:textId="77777777" w:rsidR="009A5E02" w:rsidRPr="000E24EB" w:rsidRDefault="009A5E02" w:rsidP="000E24EB"/>
    <w:p w14:paraId="5C434DDF" w14:textId="77777777" w:rsidR="008D4B16" w:rsidRPr="008E55F5" w:rsidRDefault="008D4B16" w:rsidP="008D4B16">
      <w:pPr>
        <w:rPr>
          <w:bCs/>
        </w:rPr>
      </w:pPr>
      <w:r w:rsidRPr="008D4B16">
        <w:rPr>
          <w:b/>
        </w:rPr>
        <w:t>The Secretariat:</w:t>
      </w:r>
      <w:r w:rsidR="001651DF">
        <w:rPr>
          <w:b/>
        </w:rPr>
        <w:br/>
      </w:r>
      <w:r>
        <w:t xml:space="preserve">The Athens MA, </w:t>
      </w:r>
      <w:r w:rsidRPr="008D4B16">
        <w:rPr>
          <w:rFonts w:cstheme="minorHAnsi"/>
        </w:rPr>
        <w:t>Department of History and Philosophy of Science</w:t>
      </w:r>
      <w:r>
        <w:t xml:space="preserve">, </w:t>
      </w:r>
      <w:r w:rsidRPr="008D4B16">
        <w:t xml:space="preserve">GR – 15771, </w:t>
      </w:r>
      <w:proofErr w:type="spellStart"/>
      <w:r w:rsidRPr="008D4B16">
        <w:t>UoAthens</w:t>
      </w:r>
      <w:proofErr w:type="spellEnd"/>
      <w:r w:rsidRPr="008D4B16">
        <w:t xml:space="preserve"> Campus</w:t>
      </w:r>
      <w:r w:rsidR="000E24EB">
        <w:br/>
      </w:r>
      <w:hyperlink r:id="rId13" w:history="1">
        <w:r w:rsidR="000E24EB" w:rsidRPr="00946E33">
          <w:rPr>
            <w:rStyle w:val="Hyperlink"/>
          </w:rPr>
          <w:t>https://goo.gl/maps/WFQr4KT5kD1zPUNi8</w:t>
        </w:r>
      </w:hyperlink>
    </w:p>
    <w:p w14:paraId="5C434DE0" w14:textId="77777777" w:rsidR="000E24EB" w:rsidRPr="00946E33" w:rsidRDefault="000E24EB" w:rsidP="008D4B16"/>
    <w:p w14:paraId="5C434DE1" w14:textId="77777777" w:rsidR="008D4B16" w:rsidRPr="001651DF" w:rsidRDefault="001651DF" w:rsidP="00082E5C">
      <w:pPr>
        <w:rPr>
          <w:b/>
        </w:rPr>
      </w:pPr>
      <w:r w:rsidRPr="001651DF">
        <w:rPr>
          <w:b/>
        </w:rPr>
        <w:t>Contact:</w:t>
      </w:r>
    </w:p>
    <w:p w14:paraId="5C434DE2" w14:textId="77777777" w:rsidR="001651DF" w:rsidRDefault="001651DF" w:rsidP="001651DF">
      <w:r w:rsidRPr="001651DF">
        <w:rPr>
          <w:b/>
        </w:rPr>
        <w:t>Secretariat</w:t>
      </w:r>
      <w:r w:rsidRPr="001651DF">
        <w:t xml:space="preserve"> of the Program (</w:t>
      </w:r>
      <w:r w:rsidRPr="001651DF">
        <w:rPr>
          <w:b/>
        </w:rPr>
        <w:t>administrative</w:t>
      </w:r>
      <w:r w:rsidRPr="001651DF">
        <w:t xml:space="preserve"> issues):</w:t>
      </w:r>
      <w:r>
        <w:tab/>
      </w:r>
      <w:r>
        <w:tab/>
      </w:r>
      <w:hyperlink r:id="rId14" w:history="1">
        <w:r w:rsidRPr="00C961D1">
          <w:rPr>
            <w:rStyle w:val="Hyperlink"/>
          </w:rPr>
          <w:t>AthensMA@phs.uoa.gr</w:t>
        </w:r>
      </w:hyperlink>
    </w:p>
    <w:p w14:paraId="5C434DE3" w14:textId="77777777" w:rsidR="001651DF" w:rsidRDefault="001651DF" w:rsidP="001651DF">
      <w:r w:rsidRPr="001651DF">
        <w:t xml:space="preserve">Advice and help on practical issues for </w:t>
      </w:r>
      <w:r w:rsidRPr="001651DF">
        <w:rPr>
          <w:b/>
        </w:rPr>
        <w:t>foreign</w:t>
      </w:r>
      <w:r w:rsidRPr="001651DF">
        <w:t xml:space="preserve"> students:</w:t>
      </w:r>
      <w:r>
        <w:tab/>
      </w:r>
      <w:hyperlink r:id="rId15" w:history="1">
        <w:r w:rsidRPr="00C961D1">
          <w:rPr>
            <w:rStyle w:val="Hyperlink"/>
          </w:rPr>
          <w:t>issu@uoa.gr</w:t>
        </w:r>
      </w:hyperlink>
      <w:r>
        <w:t xml:space="preserve"> &amp; </w:t>
      </w:r>
      <w:hyperlink r:id="rId16" w:history="1">
        <w:r w:rsidRPr="00C961D1">
          <w:rPr>
            <w:rStyle w:val="Hyperlink"/>
          </w:rPr>
          <w:t>echondraki@uoa.gr</w:t>
        </w:r>
      </w:hyperlink>
    </w:p>
    <w:p w14:paraId="5C434DE4" w14:textId="77777777" w:rsidR="001651DF" w:rsidRPr="00AC348F" w:rsidRDefault="001651DF" w:rsidP="001651DF">
      <w:r w:rsidRPr="001651DF">
        <w:t xml:space="preserve">Inquiries regarding the </w:t>
      </w:r>
      <w:r w:rsidRPr="001651DF">
        <w:rPr>
          <w:b/>
        </w:rPr>
        <w:t>courses</w:t>
      </w:r>
      <w:r w:rsidRPr="001651DF">
        <w:t>:</w:t>
      </w:r>
      <w:r>
        <w:t xml:space="preserve"> </w:t>
      </w:r>
      <w:r w:rsidRPr="00AC348F">
        <w:t xml:space="preserve">please consult the course outlines and contact directly the relevant </w:t>
      </w:r>
      <w:proofErr w:type="gramStart"/>
      <w:r w:rsidRPr="00AC348F">
        <w:t>instructor</w:t>
      </w:r>
      <w:proofErr w:type="gramEnd"/>
    </w:p>
    <w:p w14:paraId="5C434DE5" w14:textId="12BFACBD" w:rsidR="001651DF" w:rsidRDefault="001651DF" w:rsidP="001651DF">
      <w:r w:rsidRPr="001651DF">
        <w:rPr>
          <w:b/>
        </w:rPr>
        <w:t>Director</w:t>
      </w:r>
      <w:r w:rsidRPr="001651DF">
        <w:t xml:space="preserve"> of the Program</w:t>
      </w:r>
      <w:r>
        <w:t xml:space="preserve"> (Prof. Panagiotis Thanassas)</w:t>
      </w:r>
      <w:r>
        <w:tab/>
      </w:r>
      <w:r>
        <w:tab/>
      </w:r>
      <w:hyperlink r:id="rId17" w:history="1">
        <w:r w:rsidRPr="00C961D1">
          <w:rPr>
            <w:rStyle w:val="Hyperlink"/>
          </w:rPr>
          <w:t>thanasas@phs.uoa.gr</w:t>
        </w:r>
      </w:hyperlink>
      <w:r>
        <w:t xml:space="preserve"> </w:t>
      </w:r>
      <w:r>
        <w:br/>
      </w:r>
      <w:r w:rsidR="00267A39">
        <w:t xml:space="preserve">(please contact directly for </w:t>
      </w:r>
      <w:r w:rsidR="00267A39" w:rsidRPr="00DF225D">
        <w:rPr>
          <w:b/>
        </w:rPr>
        <w:t>academic inquiries</w:t>
      </w:r>
      <w:r w:rsidR="00267A39">
        <w:t>, or if none of the above applies, or if the issue has not been resolved)</w:t>
      </w:r>
    </w:p>
    <w:p w14:paraId="5C434DE6" w14:textId="77777777" w:rsidR="00082E5C" w:rsidRDefault="00082E5C">
      <w:pPr>
        <w:widowControl/>
        <w:tabs>
          <w:tab w:val="clear" w:pos="340"/>
        </w:tabs>
        <w:spacing w:after="0"/>
      </w:pPr>
      <w:r>
        <w:br w:type="page"/>
      </w:r>
    </w:p>
    <w:p w14:paraId="5C434DE7" w14:textId="77777777" w:rsidR="00082E5C" w:rsidRPr="00D20FAD" w:rsidRDefault="00082E5C" w:rsidP="008E55F5">
      <w:pPr>
        <w:pStyle w:val="Heading1"/>
      </w:pPr>
      <w:bookmarkStart w:id="8" w:name="_Toc163208668"/>
      <w:r w:rsidRPr="00D20FAD">
        <w:lastRenderedPageBreak/>
        <w:t>Structure of the Program</w:t>
      </w:r>
      <w:bookmarkEnd w:id="8"/>
    </w:p>
    <w:p w14:paraId="5C434DE8" w14:textId="77777777" w:rsidR="00330FDA" w:rsidRDefault="00330FDA" w:rsidP="00330FDA"/>
    <w:p w14:paraId="5C434DE9" w14:textId="77777777" w:rsidR="00330FDA" w:rsidRPr="00EE1F66" w:rsidRDefault="00330FDA" w:rsidP="00330FDA">
      <w:r w:rsidRPr="00EE1F66">
        <w:t xml:space="preserve">The Program lasts for a full academic year, </w:t>
      </w:r>
      <w:r w:rsidR="006C129E">
        <w:t xml:space="preserve">running </w:t>
      </w:r>
      <w:r w:rsidRPr="00EE1F66">
        <w:t xml:space="preserve">from October 1 to September 30, and consists of two Semesters and a Summer Term. </w:t>
      </w:r>
      <w:r w:rsidR="006C129E">
        <w:t>Throughout</w:t>
      </w:r>
      <w:r w:rsidRPr="00EE1F66">
        <w:t xml:space="preserve"> each Semester, students are expected to take three courses (30 ECTS), and during the Summer Term they </w:t>
      </w:r>
      <w:r w:rsidR="006C129E">
        <w:t xml:space="preserve">will be preparing and </w:t>
      </w:r>
      <w:r w:rsidRPr="00EE1F66">
        <w:t>submit</w:t>
      </w:r>
      <w:r w:rsidR="006C129E">
        <w:t>ting</w:t>
      </w:r>
      <w:r w:rsidRPr="00EE1F66">
        <w:t xml:space="preserve"> their MA thesis (15 ECTS).</w:t>
      </w:r>
    </w:p>
    <w:p w14:paraId="5C434DEA" w14:textId="77777777" w:rsidR="00330FDA" w:rsidRPr="00EE1F66" w:rsidRDefault="00330FDA" w:rsidP="00330FDA">
      <w:r w:rsidRPr="00EE1F66">
        <w:t>The Program co</w:t>
      </w:r>
      <w:r w:rsidR="006C129E">
        <w:t xml:space="preserve">mprises </w:t>
      </w:r>
      <w:r w:rsidRPr="00EE1F66">
        <w:rPr>
          <w:b/>
        </w:rPr>
        <w:t>five compulsory</w:t>
      </w:r>
      <w:r w:rsidRPr="00EE1F66">
        <w:t xml:space="preserve"> courses and </w:t>
      </w:r>
      <w:r w:rsidRPr="00EE1F66">
        <w:rPr>
          <w:b/>
        </w:rPr>
        <w:t>one elective</w:t>
      </w:r>
      <w:r w:rsidRPr="00EE1F66">
        <w:t xml:space="preserve"> course (10 ECTS each):</w:t>
      </w:r>
    </w:p>
    <w:p w14:paraId="5C434DEB" w14:textId="77777777" w:rsidR="00330FDA" w:rsidRPr="00EE1F66" w:rsidRDefault="00330FDA" w:rsidP="00330FDA">
      <w:r w:rsidRPr="00EE1F66">
        <w:rPr>
          <w:b/>
        </w:rPr>
        <w:t xml:space="preserve">Compulsory Courses: </w:t>
      </w:r>
      <w:r w:rsidRPr="00EE1F66">
        <w:br/>
      </w:r>
      <w:r w:rsidRPr="00EE1F66">
        <w:tab/>
        <w:t>Ι. Early Greek Philosophy</w:t>
      </w:r>
      <w:r w:rsidRPr="00EE1F66">
        <w:br/>
      </w:r>
      <w:r w:rsidRPr="00EE1F66">
        <w:tab/>
        <w:t>ΙΙ. Plato</w:t>
      </w:r>
      <w:r w:rsidRPr="00EE1F66">
        <w:br/>
      </w:r>
      <w:r w:rsidRPr="00EE1F66">
        <w:tab/>
        <w:t>ΙΙΙ. Aristotle</w:t>
      </w:r>
      <w:r w:rsidRPr="00EE1F66">
        <w:br/>
      </w:r>
      <w:r w:rsidRPr="00EE1F66">
        <w:tab/>
        <w:t>IV. Hellenistic Philosophy</w:t>
      </w:r>
      <w:r w:rsidRPr="00EE1F66">
        <w:br/>
      </w:r>
      <w:r w:rsidRPr="00EE1F66">
        <w:tab/>
        <w:t xml:space="preserve">V. Philosophy of Late Antiquity </w:t>
      </w:r>
    </w:p>
    <w:p w14:paraId="5C434DEC" w14:textId="77777777" w:rsidR="00330FDA" w:rsidRPr="00EE1F66" w:rsidRDefault="00330FDA" w:rsidP="00330FDA">
      <w:r w:rsidRPr="00EE1F66">
        <w:rPr>
          <w:b/>
        </w:rPr>
        <w:t xml:space="preserve">Elective Courses: </w:t>
      </w:r>
      <w:r w:rsidRPr="00EE1F66">
        <w:br/>
      </w:r>
      <w:r w:rsidRPr="00EE1F66">
        <w:tab/>
        <w:t>VI. The Reception of Ancient Philosophy</w:t>
      </w:r>
      <w:r w:rsidRPr="00EE1F66">
        <w:br/>
      </w:r>
      <w:r w:rsidRPr="00EE1F66">
        <w:tab/>
        <w:t xml:space="preserve">VII. Ancient Science and Philosophy </w:t>
      </w:r>
      <w:r w:rsidRPr="00EE1F66">
        <w:br/>
      </w:r>
      <w:r w:rsidRPr="00EE1F66">
        <w:tab/>
        <w:t xml:space="preserve">VIII. Historiography of Ancient Philosophy </w:t>
      </w:r>
      <w:r w:rsidRPr="00EE1F66">
        <w:br/>
      </w:r>
      <w:r w:rsidRPr="00EE1F66">
        <w:tab/>
        <w:t xml:space="preserve">IX. Topics in Ancient Philosophy </w:t>
      </w:r>
      <w:r w:rsidRPr="00EE1F66">
        <w:br/>
      </w:r>
      <w:r w:rsidRPr="00EE1F66">
        <w:tab/>
        <w:t>X. One additional course from categories I-V</w:t>
      </w:r>
    </w:p>
    <w:p w14:paraId="5C434DED" w14:textId="77777777" w:rsidR="00082E5C" w:rsidRDefault="00330FDA" w:rsidP="00082E5C">
      <w:r w:rsidRPr="00EE1F66">
        <w:t>Courses are taught in Athens, primarily in person. Each course meets once a week, for a 3-hour session, and for a total of 13 weeks.</w:t>
      </w:r>
    </w:p>
    <w:p w14:paraId="5C434DEE" w14:textId="77777777" w:rsidR="00A35542" w:rsidRDefault="00A35542">
      <w:pPr>
        <w:widowControl/>
        <w:tabs>
          <w:tab w:val="clear" w:pos="340"/>
        </w:tabs>
        <w:spacing w:after="0"/>
      </w:pPr>
    </w:p>
    <w:p w14:paraId="5C434DEF" w14:textId="77777777" w:rsidR="00A35542" w:rsidRDefault="00A35542">
      <w:pPr>
        <w:widowControl/>
        <w:tabs>
          <w:tab w:val="clear" w:pos="340"/>
        </w:tabs>
        <w:spacing w:after="0"/>
      </w:pPr>
      <w:r>
        <w:br w:type="page"/>
      </w:r>
    </w:p>
    <w:p w14:paraId="5C434DF0" w14:textId="77777777" w:rsidR="00A35542" w:rsidRPr="00D20FAD" w:rsidRDefault="00A35542" w:rsidP="008E55F5">
      <w:pPr>
        <w:pStyle w:val="Heading1"/>
      </w:pPr>
      <w:bookmarkStart w:id="9" w:name="_Toc163208669"/>
      <w:r w:rsidRPr="00D20FAD">
        <w:lastRenderedPageBreak/>
        <w:t>Academic Staff</w:t>
      </w:r>
      <w:bookmarkEnd w:id="9"/>
    </w:p>
    <w:p w14:paraId="5C434DF1" w14:textId="77777777" w:rsidR="00A35542" w:rsidRDefault="00A35542">
      <w:pPr>
        <w:widowControl/>
        <w:tabs>
          <w:tab w:val="clear" w:pos="340"/>
        </w:tabs>
        <w:spacing w:after="0"/>
      </w:pPr>
    </w:p>
    <w:p w14:paraId="5C434DF2" w14:textId="77777777" w:rsidR="00F62DCF" w:rsidRPr="00157FC4" w:rsidRDefault="00F62DCF" w:rsidP="00F62DCF">
      <w:pPr>
        <w:rPr>
          <w:b/>
        </w:rPr>
      </w:pPr>
      <w:r w:rsidRPr="00157FC4">
        <w:rPr>
          <w:b/>
        </w:rPr>
        <w:t>Staff from the four participating Departments:</w:t>
      </w:r>
    </w:p>
    <w:p w14:paraId="5C434DF3" w14:textId="77777777" w:rsidR="00F62DCF" w:rsidRPr="00EE1F66" w:rsidRDefault="00000000" w:rsidP="00F62DCF">
      <w:hyperlink r:id="rId18" w:tgtFrame="_blank" w:history="1">
        <w:r w:rsidR="00F62DCF" w:rsidRPr="00157FC4">
          <w:rPr>
            <w:rStyle w:val="Hyperlink"/>
          </w:rPr>
          <w:t>Chloe Balla</w:t>
        </w:r>
      </w:hyperlink>
      <w:r w:rsidR="00F62DCF" w:rsidRPr="00EE1F66">
        <w:t xml:space="preserve"> (University of Crete)</w:t>
      </w:r>
      <w:r w:rsidR="00F62DCF" w:rsidRPr="00EE1F66">
        <w:br/>
      </w:r>
      <w:hyperlink r:id="rId19" w:history="1">
        <w:r w:rsidR="00F62DCF" w:rsidRPr="00EE1F66">
          <w:rPr>
            <w:rStyle w:val="Hyperlink"/>
          </w:rPr>
          <w:t>Petros Bouras-Vallianatos</w:t>
        </w:r>
      </w:hyperlink>
      <w:r w:rsidR="00F62DCF" w:rsidRPr="00EE1F66">
        <w:t xml:space="preserve"> (</w:t>
      </w:r>
      <w:r w:rsidR="00F62DCF" w:rsidRPr="00EE1F66">
        <w:rPr>
          <w:rFonts w:cstheme="minorHAnsi"/>
        </w:rPr>
        <w:t>National and Kapodistrian University of Athens</w:t>
      </w:r>
      <w:r w:rsidR="00F62DCF" w:rsidRPr="00EE1F66">
        <w:t>)</w:t>
      </w:r>
      <w:r w:rsidR="00F62DCF" w:rsidRPr="00EE1F66">
        <w:br/>
      </w:r>
      <w:hyperlink r:id="rId20" w:history="1">
        <w:r w:rsidR="00F62DCF" w:rsidRPr="00EE1F66">
          <w:rPr>
            <w:rStyle w:val="Hyperlink"/>
          </w:rPr>
          <w:t xml:space="preserve">John </w:t>
        </w:r>
        <w:proofErr w:type="spellStart"/>
        <w:r w:rsidR="00F62DCF" w:rsidRPr="00EE1F66">
          <w:rPr>
            <w:rStyle w:val="Hyperlink"/>
          </w:rPr>
          <w:t>Demetracopoulos</w:t>
        </w:r>
        <w:proofErr w:type="spellEnd"/>
      </w:hyperlink>
      <w:r w:rsidR="00F62DCF" w:rsidRPr="00EE1F66">
        <w:t xml:space="preserve"> (University of </w:t>
      </w:r>
      <w:r w:rsidR="00F62DCF" w:rsidRPr="00EE1F66">
        <w:rPr>
          <w:rFonts w:cstheme="minorHAnsi"/>
        </w:rPr>
        <w:t>Patras</w:t>
      </w:r>
      <w:r w:rsidR="00F62DCF" w:rsidRPr="00EE1F66">
        <w:t>)</w:t>
      </w:r>
      <w:r w:rsidR="00F62DCF" w:rsidRPr="00EE1F66">
        <w:br/>
      </w:r>
      <w:hyperlink r:id="rId21" w:history="1">
        <w:r w:rsidR="00F62DCF" w:rsidRPr="00EE1F66">
          <w:rPr>
            <w:rStyle w:val="Hyperlink"/>
          </w:rPr>
          <w:t>Pantelis Golitsis</w:t>
        </w:r>
      </w:hyperlink>
      <w:r w:rsidR="00F62DCF" w:rsidRPr="00EE1F66">
        <w:t xml:space="preserve"> (</w:t>
      </w:r>
      <w:r w:rsidR="00F62DCF" w:rsidRPr="00EE1F66">
        <w:rPr>
          <w:rFonts w:cstheme="minorHAnsi"/>
        </w:rPr>
        <w:t>Aristotle University of Thessaloniki</w:t>
      </w:r>
      <w:r w:rsidR="00F62DCF" w:rsidRPr="00EE1F66">
        <w:t>)</w:t>
      </w:r>
      <w:r w:rsidR="00F62DCF" w:rsidRPr="00EE1F66">
        <w:br/>
      </w:r>
      <w:hyperlink r:id="rId22" w:history="1">
        <w:r w:rsidR="00F62DCF" w:rsidRPr="00EE1F66">
          <w:rPr>
            <w:rStyle w:val="Hyperlink"/>
          </w:rPr>
          <w:t>Katerina Ierodiakonou</w:t>
        </w:r>
      </w:hyperlink>
      <w:r w:rsidR="00F62DCF" w:rsidRPr="00EE1F66">
        <w:t xml:space="preserve"> (</w:t>
      </w:r>
      <w:r w:rsidR="00F62DCF" w:rsidRPr="00EE1F66">
        <w:rPr>
          <w:rFonts w:cstheme="minorHAnsi"/>
        </w:rPr>
        <w:t>National and Kapodistrian University of Athens</w:t>
      </w:r>
      <w:r w:rsidR="00F62DCF" w:rsidRPr="00EE1F66">
        <w:t>)</w:t>
      </w:r>
      <w:r w:rsidR="00F62DCF" w:rsidRPr="00EE1F66">
        <w:br/>
      </w:r>
      <w:hyperlink r:id="rId23" w:history="1">
        <w:r w:rsidR="00F62DCF" w:rsidRPr="00157FC4">
          <w:rPr>
            <w:rStyle w:val="Hyperlink"/>
          </w:rPr>
          <w:t xml:space="preserve">Eleni </w:t>
        </w:r>
        <w:proofErr w:type="spellStart"/>
        <w:r w:rsidR="00F62DCF" w:rsidRPr="00157FC4">
          <w:rPr>
            <w:rStyle w:val="Hyperlink"/>
          </w:rPr>
          <w:t>Kaklamanou</w:t>
        </w:r>
        <w:proofErr w:type="spellEnd"/>
      </w:hyperlink>
      <w:r w:rsidR="00F62DCF" w:rsidRPr="00157FC4">
        <w:t xml:space="preserve"> (University of Crete)</w:t>
      </w:r>
      <w:r w:rsidR="00F62DCF" w:rsidRPr="00EE1F66">
        <w:br/>
      </w:r>
      <w:hyperlink r:id="rId24" w:history="1">
        <w:r w:rsidR="00F62DCF" w:rsidRPr="00EE1F66">
          <w:rPr>
            <w:rStyle w:val="Hyperlink"/>
          </w:rPr>
          <w:t>Pavlos Kontos</w:t>
        </w:r>
      </w:hyperlink>
      <w:r w:rsidR="00F62DCF" w:rsidRPr="00EE1F66">
        <w:t xml:space="preserve"> (University of </w:t>
      </w:r>
      <w:r w:rsidR="00F62DCF" w:rsidRPr="00EE1F66">
        <w:rPr>
          <w:rFonts w:cstheme="minorHAnsi"/>
        </w:rPr>
        <w:t>Patras</w:t>
      </w:r>
      <w:r w:rsidR="00F62DCF" w:rsidRPr="00EE1F66">
        <w:t>)</w:t>
      </w:r>
      <w:r w:rsidR="00F62DCF" w:rsidRPr="00EE1F66">
        <w:br/>
      </w:r>
      <w:hyperlink r:id="rId25" w:tgtFrame="_blank" w:history="1">
        <w:r w:rsidR="00F62DCF" w:rsidRPr="00157FC4">
          <w:rPr>
            <w:rStyle w:val="Hyperlink"/>
          </w:rPr>
          <w:t xml:space="preserve">Georgia </w:t>
        </w:r>
        <w:proofErr w:type="spellStart"/>
        <w:r w:rsidR="00F62DCF" w:rsidRPr="00157FC4">
          <w:rPr>
            <w:rStyle w:val="Hyperlink"/>
          </w:rPr>
          <w:t>Sermamoglou-Soulmaidi</w:t>
        </w:r>
        <w:proofErr w:type="spellEnd"/>
      </w:hyperlink>
      <w:r w:rsidR="00F62DCF" w:rsidRPr="00157FC4">
        <w:t xml:space="preserve"> (University of </w:t>
      </w:r>
      <w:r w:rsidR="00F62DCF" w:rsidRPr="00157FC4">
        <w:rPr>
          <w:rFonts w:cstheme="minorHAnsi"/>
        </w:rPr>
        <w:t>Patras</w:t>
      </w:r>
      <w:r w:rsidR="00F62DCF" w:rsidRPr="00157FC4">
        <w:t>)</w:t>
      </w:r>
      <w:r w:rsidR="00F62DCF" w:rsidRPr="00EE1F66">
        <w:br/>
      </w:r>
      <w:hyperlink r:id="rId26" w:history="1">
        <w:r w:rsidR="00F62DCF" w:rsidRPr="00EE1F66">
          <w:rPr>
            <w:rStyle w:val="Hyperlink"/>
          </w:rPr>
          <w:t xml:space="preserve">Michalis </w:t>
        </w:r>
        <w:proofErr w:type="spellStart"/>
        <w:r w:rsidR="00F62DCF" w:rsidRPr="00EE1F66">
          <w:rPr>
            <w:rStyle w:val="Hyperlink"/>
          </w:rPr>
          <w:t>Sialaros</w:t>
        </w:r>
        <w:proofErr w:type="spellEnd"/>
      </w:hyperlink>
      <w:r w:rsidR="00F62DCF" w:rsidRPr="00EE1F66">
        <w:t xml:space="preserve"> (</w:t>
      </w:r>
      <w:r w:rsidR="00F62DCF" w:rsidRPr="00EE1F66">
        <w:rPr>
          <w:rFonts w:cstheme="minorHAnsi"/>
        </w:rPr>
        <w:t>National and Kapodistrian University of Athens</w:t>
      </w:r>
      <w:r w:rsidR="00F62DCF" w:rsidRPr="00EE1F66">
        <w:t>)</w:t>
      </w:r>
      <w:r w:rsidR="00F62DCF" w:rsidRPr="00EE1F66">
        <w:br/>
      </w:r>
      <w:hyperlink r:id="rId27" w:history="1">
        <w:r w:rsidR="00F62DCF" w:rsidRPr="00EE1F66">
          <w:rPr>
            <w:rStyle w:val="Hyperlink"/>
          </w:rPr>
          <w:t>Panagiotis Thanassas</w:t>
        </w:r>
      </w:hyperlink>
      <w:r w:rsidR="00F62DCF" w:rsidRPr="00EE1F66">
        <w:t xml:space="preserve"> (</w:t>
      </w:r>
      <w:r w:rsidR="00F62DCF" w:rsidRPr="00EE1F66">
        <w:rPr>
          <w:rFonts w:cstheme="minorHAnsi"/>
        </w:rPr>
        <w:t>National and Kapodistrian University of Athens</w:t>
      </w:r>
      <w:r w:rsidR="00F62DCF" w:rsidRPr="00EE1F66">
        <w:t>)</w:t>
      </w:r>
      <w:r w:rsidR="00F62DCF" w:rsidRPr="00EE1F66">
        <w:br/>
      </w:r>
      <w:hyperlink r:id="rId28" w:history="1">
        <w:r w:rsidR="00F62DCF" w:rsidRPr="00EE1F66">
          <w:rPr>
            <w:rStyle w:val="Hyperlink"/>
          </w:rPr>
          <w:t>Anna Tigani</w:t>
        </w:r>
      </w:hyperlink>
      <w:r w:rsidR="00F62DCF" w:rsidRPr="00EE1F66">
        <w:t xml:space="preserve"> (</w:t>
      </w:r>
      <w:r w:rsidR="00F62DCF" w:rsidRPr="00EE1F66">
        <w:rPr>
          <w:rFonts w:cstheme="minorHAnsi"/>
        </w:rPr>
        <w:t>National and Kapodistrian University of Athens</w:t>
      </w:r>
      <w:r w:rsidR="00F62DCF" w:rsidRPr="00EE1F66">
        <w:t>)</w:t>
      </w:r>
      <w:r w:rsidR="00F62DCF" w:rsidRPr="00EE1F66">
        <w:br/>
      </w:r>
      <w:hyperlink r:id="rId29" w:history="1">
        <w:r w:rsidR="00F62DCF" w:rsidRPr="00C120A2">
          <w:rPr>
            <w:rStyle w:val="Hyperlink"/>
          </w:rPr>
          <w:t>Irini-Fotini </w:t>
        </w:r>
        <w:proofErr w:type="spellStart"/>
        <w:r w:rsidR="00F62DCF" w:rsidRPr="00C120A2">
          <w:rPr>
            <w:rStyle w:val="Hyperlink"/>
          </w:rPr>
          <w:t>Viltanioti</w:t>
        </w:r>
        <w:proofErr w:type="spellEnd"/>
      </w:hyperlink>
      <w:r w:rsidR="00F62DCF" w:rsidRPr="00EE1F66">
        <w:t xml:space="preserve"> (University of Crete)</w:t>
      </w:r>
    </w:p>
    <w:p w14:paraId="5C434DF4" w14:textId="77777777" w:rsidR="00F62DCF" w:rsidRDefault="00F62DCF" w:rsidP="00F62DCF">
      <w:pPr>
        <w:rPr>
          <w:b/>
        </w:rPr>
      </w:pPr>
    </w:p>
    <w:p w14:paraId="5C434DF5" w14:textId="77777777" w:rsidR="00F62DCF" w:rsidRPr="00EE1F66" w:rsidRDefault="00F62DCF" w:rsidP="00F62DCF">
      <w:pPr>
        <w:rPr>
          <w:b/>
        </w:rPr>
      </w:pPr>
      <w:r w:rsidRPr="00EE1F66">
        <w:rPr>
          <w:b/>
        </w:rPr>
        <w:t>Affiliated Teaching Staff</w:t>
      </w:r>
    </w:p>
    <w:p w14:paraId="5C434DF6" w14:textId="7A025B26" w:rsidR="00F62DCF" w:rsidRPr="00EE1F66" w:rsidRDefault="00000000" w:rsidP="00F62DCF">
      <w:pPr>
        <w:tabs>
          <w:tab w:val="left" w:pos="6960"/>
        </w:tabs>
      </w:pPr>
      <w:hyperlink r:id="rId30" w:history="1">
        <w:r w:rsidR="00F62DCF" w:rsidRPr="00EE1F66">
          <w:rPr>
            <w:rStyle w:val="Hyperlink"/>
          </w:rPr>
          <w:t>Panos Dimas</w:t>
        </w:r>
      </w:hyperlink>
      <w:r w:rsidR="00F62DCF" w:rsidRPr="00EE1F66">
        <w:t xml:space="preserve"> (University of Oslo)</w:t>
      </w:r>
      <w:r w:rsidR="00F62DCF" w:rsidRPr="00EE1F66">
        <w:tab/>
      </w:r>
      <w:r w:rsidR="00946E33">
        <w:br/>
      </w:r>
      <w:hyperlink r:id="rId31" w:history="1">
        <w:r w:rsidR="00946E33" w:rsidRPr="00F93EB9">
          <w:rPr>
            <w:rStyle w:val="Hyperlink"/>
          </w:rPr>
          <w:t xml:space="preserve">Thanassis </w:t>
        </w:r>
        <w:proofErr w:type="spellStart"/>
        <w:r w:rsidR="00946E33" w:rsidRPr="00F93EB9">
          <w:rPr>
            <w:rStyle w:val="Hyperlink"/>
          </w:rPr>
          <w:t>Gkatzaras</w:t>
        </w:r>
        <w:proofErr w:type="spellEnd"/>
      </w:hyperlink>
      <w:r w:rsidR="00946E33">
        <w:t xml:space="preserve"> </w:t>
      </w:r>
      <w:r w:rsidR="00946E33" w:rsidRPr="00F93EB9">
        <w:t>(Research Centre for Greek Philosophy</w:t>
      </w:r>
      <w:r w:rsidR="00946E33">
        <w:t xml:space="preserve">, </w:t>
      </w:r>
      <w:r w:rsidR="00946E33" w:rsidRPr="00F93EB9">
        <w:t>Academy of Athens)</w:t>
      </w:r>
      <w:r w:rsidR="00F62DCF" w:rsidRPr="00EE1F66">
        <w:br/>
        <w:t xml:space="preserve">Pavlos </w:t>
      </w:r>
      <w:proofErr w:type="spellStart"/>
      <w:r w:rsidR="00F62DCF" w:rsidRPr="00EE1F66">
        <w:t>Kalligas</w:t>
      </w:r>
      <w:proofErr w:type="spellEnd"/>
      <w:r w:rsidR="00F62DCF" w:rsidRPr="00EE1F66">
        <w:t xml:space="preserve"> (</w:t>
      </w:r>
      <w:r w:rsidR="00F62DCF" w:rsidRPr="00EE1F66">
        <w:rPr>
          <w:rFonts w:cstheme="minorHAnsi"/>
        </w:rPr>
        <w:t>National and Kapodistrian University of Athens</w:t>
      </w:r>
      <w:r w:rsidR="00F62DCF" w:rsidRPr="00EE1F66">
        <w:t>)</w:t>
      </w:r>
      <w:r w:rsidR="00F62DCF" w:rsidRPr="00EE1F66">
        <w:br/>
      </w:r>
      <w:hyperlink r:id="rId32" w:tgtFrame="_blank" w:history="1">
        <w:r w:rsidR="001900E3" w:rsidRPr="00F93EB9">
          <w:rPr>
            <w:rStyle w:val="Hyperlink"/>
          </w:rPr>
          <w:t xml:space="preserve">Doukas </w:t>
        </w:r>
        <w:proofErr w:type="spellStart"/>
        <w:r w:rsidR="001900E3" w:rsidRPr="00F93EB9">
          <w:rPr>
            <w:rStyle w:val="Hyperlink"/>
          </w:rPr>
          <w:t>Kapantais</w:t>
        </w:r>
        <w:proofErr w:type="spellEnd"/>
      </w:hyperlink>
      <w:r w:rsidR="001900E3" w:rsidRPr="00F93EB9">
        <w:t xml:space="preserve"> (Research Centre for Greek Philosophy</w:t>
      </w:r>
      <w:r w:rsidR="001900E3">
        <w:t xml:space="preserve">, </w:t>
      </w:r>
      <w:r w:rsidR="001900E3" w:rsidRPr="00F93EB9">
        <w:t>Academy of Athens)</w:t>
      </w:r>
      <w:r w:rsidR="001900E3" w:rsidRPr="00F93EB9">
        <w:br/>
      </w:r>
      <w:hyperlink r:id="rId33" w:history="1">
        <w:r w:rsidR="00F62DCF" w:rsidRPr="00EE1F66">
          <w:rPr>
            <w:rStyle w:val="Hyperlink"/>
          </w:rPr>
          <w:t xml:space="preserve">George </w:t>
        </w:r>
        <w:proofErr w:type="spellStart"/>
        <w:r w:rsidR="00F62DCF" w:rsidRPr="00EE1F66">
          <w:rPr>
            <w:rStyle w:val="Hyperlink"/>
          </w:rPr>
          <w:t>Karamanolis</w:t>
        </w:r>
        <w:proofErr w:type="spellEnd"/>
      </w:hyperlink>
      <w:r w:rsidR="00F62DCF" w:rsidRPr="00EE1F66">
        <w:t xml:space="preserve"> (University of Vienna)</w:t>
      </w:r>
      <w:r w:rsidR="00F62DCF" w:rsidRPr="00EE1F66">
        <w:br/>
      </w:r>
      <w:hyperlink r:id="rId34" w:history="1">
        <w:r w:rsidR="00F62DCF" w:rsidRPr="00EE1F66">
          <w:rPr>
            <w:rStyle w:val="Hyperlink"/>
          </w:rPr>
          <w:t xml:space="preserve">Stavros </w:t>
        </w:r>
        <w:proofErr w:type="spellStart"/>
        <w:r w:rsidR="00F62DCF" w:rsidRPr="00EE1F66">
          <w:rPr>
            <w:rStyle w:val="Hyperlink"/>
          </w:rPr>
          <w:t>Kouloumentas</w:t>
        </w:r>
        <w:proofErr w:type="spellEnd"/>
      </w:hyperlink>
      <w:r w:rsidR="00F62DCF" w:rsidRPr="00EE1F66">
        <w:t xml:space="preserve"> (University of Ioannina)</w:t>
      </w:r>
      <w:r w:rsidR="00F62DCF" w:rsidRPr="00EE1F66">
        <w:br/>
      </w:r>
      <w:hyperlink r:id="rId35" w:history="1">
        <w:r w:rsidR="00F62DCF" w:rsidRPr="00EE1F66">
          <w:rPr>
            <w:rStyle w:val="Hyperlink"/>
          </w:rPr>
          <w:t xml:space="preserve">Stamatina </w:t>
        </w:r>
        <w:proofErr w:type="spellStart"/>
        <w:r w:rsidR="00F62DCF" w:rsidRPr="00EE1F66">
          <w:rPr>
            <w:rStyle w:val="Hyperlink"/>
          </w:rPr>
          <w:t>Mastorakou</w:t>
        </w:r>
        <w:proofErr w:type="spellEnd"/>
      </w:hyperlink>
      <w:r w:rsidR="00F62DCF" w:rsidRPr="00EE1F66">
        <w:t xml:space="preserve"> (Max Planck Institute, Berlin)</w:t>
      </w:r>
      <w:r w:rsidR="00F62DCF" w:rsidRPr="00EE1F66">
        <w:br/>
      </w:r>
      <w:hyperlink r:id="rId36" w:history="1">
        <w:r w:rsidR="00DB04F6" w:rsidRPr="00F93EB9">
          <w:rPr>
            <w:rStyle w:val="Hyperlink"/>
          </w:rPr>
          <w:t>Richard McKirahan</w:t>
        </w:r>
      </w:hyperlink>
      <w:r w:rsidR="00DB04F6">
        <w:t xml:space="preserve"> (Pomona College)</w:t>
      </w:r>
      <w:r w:rsidR="00DB04F6" w:rsidRPr="00EE1F66">
        <w:br/>
      </w:r>
      <w:hyperlink r:id="rId37" w:history="1">
        <w:r w:rsidR="00F62DCF" w:rsidRPr="00EE1F66">
          <w:rPr>
            <w:rStyle w:val="Hyperlink"/>
          </w:rPr>
          <w:t>Alexander Nehamas</w:t>
        </w:r>
      </w:hyperlink>
      <w:r w:rsidR="00F62DCF" w:rsidRPr="00EE1F66">
        <w:t xml:space="preserve"> (Princeton University)</w:t>
      </w:r>
      <w:r w:rsidR="00F62DCF" w:rsidRPr="00EE1F66">
        <w:br/>
      </w:r>
      <w:hyperlink r:id="rId38" w:history="1">
        <w:proofErr w:type="spellStart"/>
        <w:r w:rsidR="005E7743" w:rsidRPr="00F93EB9">
          <w:rPr>
            <w:rStyle w:val="Hyperlink"/>
          </w:rPr>
          <w:t>Charilaos</w:t>
        </w:r>
        <w:proofErr w:type="spellEnd"/>
        <w:r w:rsidR="005E7743" w:rsidRPr="00F93EB9">
          <w:rPr>
            <w:rStyle w:val="Hyperlink"/>
          </w:rPr>
          <w:t xml:space="preserve"> </w:t>
        </w:r>
        <w:proofErr w:type="spellStart"/>
        <w:r w:rsidR="005E7743" w:rsidRPr="00F93EB9">
          <w:rPr>
            <w:rStyle w:val="Hyperlink"/>
          </w:rPr>
          <w:t>Platanakis</w:t>
        </w:r>
        <w:proofErr w:type="spellEnd"/>
      </w:hyperlink>
      <w:r w:rsidR="005E7743">
        <w:t xml:space="preserve"> (</w:t>
      </w:r>
      <w:r w:rsidR="005E7743" w:rsidRPr="00EE1F66">
        <w:rPr>
          <w:rFonts w:cstheme="minorHAnsi"/>
        </w:rPr>
        <w:t>National and Kapodistrian University of Athens</w:t>
      </w:r>
      <w:r w:rsidR="005E7743">
        <w:t>)</w:t>
      </w:r>
      <w:r w:rsidR="005E7743" w:rsidRPr="00EE1F66">
        <w:br/>
      </w:r>
      <w:hyperlink r:id="rId39" w:history="1">
        <w:r w:rsidR="00F62DCF" w:rsidRPr="00EE1F66">
          <w:rPr>
            <w:rStyle w:val="Hyperlink"/>
          </w:rPr>
          <w:t>Spyros Rangos</w:t>
        </w:r>
      </w:hyperlink>
      <w:r w:rsidR="00F62DCF" w:rsidRPr="00EE1F66">
        <w:t xml:space="preserve"> (University of Patras)</w:t>
      </w:r>
      <w:r w:rsidR="00F62DCF" w:rsidRPr="00EE1F66">
        <w:br/>
      </w:r>
      <w:hyperlink r:id="rId40" w:history="1">
        <w:r w:rsidR="00F62DCF" w:rsidRPr="00EE1F66">
          <w:rPr>
            <w:rStyle w:val="Hyperlink"/>
          </w:rPr>
          <w:t>Stasinos Stavrianeas</w:t>
        </w:r>
      </w:hyperlink>
      <w:r w:rsidR="00F62DCF" w:rsidRPr="00EE1F66">
        <w:t xml:space="preserve"> (Hellenic Open University)</w:t>
      </w:r>
      <w:r w:rsidR="00F62DCF" w:rsidRPr="00EE1F66">
        <w:br/>
      </w:r>
      <w:hyperlink r:id="rId41" w:history="1">
        <w:r w:rsidR="00F62DCF" w:rsidRPr="00EE1F66">
          <w:rPr>
            <w:rStyle w:val="Hyperlink"/>
          </w:rPr>
          <w:t xml:space="preserve">Voula </w:t>
        </w:r>
        <w:proofErr w:type="spellStart"/>
        <w:r w:rsidR="00F62DCF" w:rsidRPr="00EE1F66">
          <w:rPr>
            <w:rStyle w:val="Hyperlink"/>
          </w:rPr>
          <w:t>Tsouna</w:t>
        </w:r>
        <w:proofErr w:type="spellEnd"/>
      </w:hyperlink>
      <w:r w:rsidR="00F62DCF" w:rsidRPr="00EE1F66">
        <w:t xml:space="preserve"> (University of California, Santa Barbara)</w:t>
      </w:r>
      <w:r w:rsidR="00F62DCF" w:rsidRPr="00EE1F66">
        <w:br/>
      </w:r>
      <w:hyperlink r:id="rId42" w:history="1">
        <w:r w:rsidR="00F62DCF" w:rsidRPr="00EE1F66">
          <w:rPr>
            <w:rStyle w:val="Hyperlink"/>
          </w:rPr>
          <w:t xml:space="preserve">Georgia </w:t>
        </w:r>
        <w:proofErr w:type="spellStart"/>
        <w:r w:rsidR="00F62DCF" w:rsidRPr="00EE1F66">
          <w:rPr>
            <w:rStyle w:val="Hyperlink"/>
          </w:rPr>
          <w:t>Tsouni</w:t>
        </w:r>
        <w:proofErr w:type="spellEnd"/>
      </w:hyperlink>
      <w:r w:rsidR="00F62DCF" w:rsidRPr="00EE1F66">
        <w:t xml:space="preserve"> (University of Crete)</w:t>
      </w:r>
    </w:p>
    <w:p w14:paraId="5C434DF7" w14:textId="77777777" w:rsidR="00F62DCF" w:rsidRDefault="00F62DCF">
      <w:pPr>
        <w:widowControl/>
        <w:tabs>
          <w:tab w:val="clear" w:pos="340"/>
        </w:tabs>
        <w:spacing w:after="0"/>
      </w:pPr>
    </w:p>
    <w:p w14:paraId="5C434DF8" w14:textId="4AC1A202" w:rsidR="00A35542" w:rsidRPr="008A5079" w:rsidRDefault="00CF5603" w:rsidP="008A5079">
      <w:r w:rsidRPr="008A5079">
        <w:t xml:space="preserve">All staff members are </w:t>
      </w:r>
      <w:r w:rsidR="008942F2" w:rsidRPr="008A5079">
        <w:t xml:space="preserve">in principle </w:t>
      </w:r>
      <w:r w:rsidRPr="008A5079">
        <w:t xml:space="preserve">available to supervise a </w:t>
      </w:r>
      <w:proofErr w:type="gramStart"/>
      <w:r w:rsidRPr="008A5079">
        <w:t>Master's</w:t>
      </w:r>
      <w:proofErr w:type="gramEnd"/>
      <w:r w:rsidRPr="008A5079">
        <w:t xml:space="preserve"> thesis during the Summer Term</w:t>
      </w:r>
      <w:r w:rsidR="008A5079" w:rsidRPr="008A5079">
        <w:t>, depending on their expertise on the topics proposed</w:t>
      </w:r>
      <w:r w:rsidRPr="008A5079">
        <w:t>.</w:t>
      </w:r>
    </w:p>
    <w:p w14:paraId="5C434DF9" w14:textId="77777777" w:rsidR="008942F2" w:rsidRDefault="008942F2">
      <w:pPr>
        <w:widowControl/>
        <w:tabs>
          <w:tab w:val="clear" w:pos="340"/>
        </w:tabs>
        <w:spacing w:after="0"/>
      </w:pPr>
    </w:p>
    <w:p w14:paraId="5C434DFA" w14:textId="77777777" w:rsidR="00BD5E30" w:rsidRDefault="00BD5E30">
      <w:pPr>
        <w:widowControl/>
        <w:tabs>
          <w:tab w:val="clear" w:pos="340"/>
        </w:tabs>
        <w:spacing w:after="0"/>
      </w:pPr>
      <w:r>
        <w:br w:type="page"/>
      </w:r>
    </w:p>
    <w:p w14:paraId="5C434DFB" w14:textId="77777777" w:rsidR="00BD5E30" w:rsidRPr="00BD5E30" w:rsidRDefault="00BD5E30" w:rsidP="008E55F5">
      <w:pPr>
        <w:pStyle w:val="Heading1"/>
      </w:pPr>
      <w:bookmarkStart w:id="10" w:name="_Toc163208670"/>
      <w:r w:rsidRPr="00BD5E30">
        <w:lastRenderedPageBreak/>
        <w:t>Accreditation</w:t>
      </w:r>
      <w:bookmarkEnd w:id="10"/>
    </w:p>
    <w:p w14:paraId="629E1D09" w14:textId="77777777" w:rsidR="008E55F5" w:rsidRDefault="008E55F5">
      <w:pPr>
        <w:widowControl/>
        <w:tabs>
          <w:tab w:val="clear" w:pos="340"/>
        </w:tabs>
        <w:spacing w:after="0"/>
      </w:pPr>
    </w:p>
    <w:p w14:paraId="5C434DFD" w14:textId="1178CEB1" w:rsidR="00BD5E30" w:rsidRPr="008E55F5" w:rsidRDefault="00E97F9B">
      <w:pPr>
        <w:widowControl/>
        <w:tabs>
          <w:tab w:val="clear" w:pos="340"/>
        </w:tabs>
        <w:spacing w:after="0"/>
        <w:rPr>
          <w:rFonts w:cstheme="minorHAnsi"/>
        </w:rPr>
      </w:pPr>
      <w:r>
        <w:t xml:space="preserve">The accreditation of </w:t>
      </w:r>
      <w:r w:rsidRPr="00EE1F66">
        <w:rPr>
          <w:rFonts w:cstheme="minorHAnsi"/>
          <w:i/>
        </w:rPr>
        <w:t>The Athens MA in Ancient Philosophy</w:t>
      </w:r>
      <w:r w:rsidRPr="006C129E">
        <w:t xml:space="preserve"> </w:t>
      </w:r>
      <w:r>
        <w:t xml:space="preserve">by the </w:t>
      </w:r>
      <w:r w:rsidRPr="004277A2">
        <w:rPr>
          <w:rFonts w:cstheme="minorHAnsi"/>
        </w:rPr>
        <w:t>Hellenic Authority</w:t>
      </w:r>
      <w:r>
        <w:rPr>
          <w:rFonts w:cstheme="minorHAnsi"/>
        </w:rPr>
        <w:t xml:space="preserve"> </w:t>
      </w:r>
      <w:r w:rsidRPr="004277A2">
        <w:rPr>
          <w:rFonts w:cstheme="minorHAnsi"/>
        </w:rPr>
        <w:t>for Higher Education</w:t>
      </w:r>
      <w:r>
        <w:rPr>
          <w:rFonts w:cstheme="minorHAnsi"/>
        </w:rPr>
        <w:t xml:space="preserve"> (a </w:t>
      </w:r>
      <w:r w:rsidRPr="004277A2">
        <w:t>member of the European Quality Assurance Register</w:t>
      </w:r>
      <w:r>
        <w:rPr>
          <w:rFonts w:cstheme="minorHAnsi"/>
        </w:rPr>
        <w:t>) is expected to be accomplished by the end of 2024.</w:t>
      </w:r>
    </w:p>
    <w:p w14:paraId="5C434DFE" w14:textId="4745965A" w:rsidR="00082E5C" w:rsidRDefault="00082E5C">
      <w:pPr>
        <w:widowControl/>
        <w:tabs>
          <w:tab w:val="clear" w:pos="340"/>
        </w:tabs>
        <w:spacing w:after="0"/>
      </w:pPr>
    </w:p>
    <w:p w14:paraId="5CBD11C4" w14:textId="77777777" w:rsidR="008E55F5" w:rsidRDefault="008E55F5">
      <w:pPr>
        <w:widowControl/>
        <w:tabs>
          <w:tab w:val="clear" w:pos="340"/>
        </w:tabs>
        <w:spacing w:after="0"/>
      </w:pPr>
    </w:p>
    <w:p w14:paraId="5C434DFF" w14:textId="77777777" w:rsidR="00082E5C" w:rsidRPr="00D20FAD" w:rsidRDefault="00082E5C" w:rsidP="008E55F5">
      <w:pPr>
        <w:pStyle w:val="Heading1"/>
      </w:pPr>
      <w:bookmarkStart w:id="11" w:name="_Toc163208671"/>
      <w:r w:rsidRPr="00D20FAD">
        <w:t>Prospective Students I: Requirements</w:t>
      </w:r>
      <w:bookmarkEnd w:id="11"/>
    </w:p>
    <w:p w14:paraId="5C434E00" w14:textId="77777777" w:rsidR="00082E5C" w:rsidRPr="006C129E" w:rsidRDefault="00082E5C" w:rsidP="006C129E"/>
    <w:p w14:paraId="5C434E01" w14:textId="77777777" w:rsidR="006C129E" w:rsidRPr="006C129E" w:rsidRDefault="008969C8" w:rsidP="006C129E">
      <w:r w:rsidRPr="00EE1F66">
        <w:rPr>
          <w:rFonts w:cstheme="minorHAnsi"/>
          <w:i/>
        </w:rPr>
        <w:t>The Athens MA in Ancient Philosophy</w:t>
      </w:r>
      <w:r w:rsidRPr="006C129E">
        <w:t xml:space="preserve"> </w:t>
      </w:r>
      <w:r w:rsidR="006C129E" w:rsidRPr="006C129E">
        <w:t>accepts applicants who hold a BA in Philosophy, Classical Philology, or any other field of Humanities or Social Sciences. Prospective students are expected to demonstrate familiarity with the field of Ancient Philosophy, either through their previous studies or other means.</w:t>
      </w:r>
    </w:p>
    <w:p w14:paraId="5C434E02" w14:textId="39C36919" w:rsidR="006C129E" w:rsidRPr="008969C8" w:rsidRDefault="006C129E" w:rsidP="008969C8">
      <w:r w:rsidRPr="006C129E">
        <w:t xml:space="preserve">Applicants are also required to provide a Certificate of English language proficiency at level C1 (or equivalent). </w:t>
      </w:r>
      <w:bookmarkStart w:id="12" w:name="_Hlk156039288"/>
      <w:r>
        <w:t>T</w:t>
      </w:r>
      <w:r w:rsidRPr="006C129E">
        <w:t xml:space="preserve">his language certificate is not necessary for native English speakers or those who have already completed studies in an English-language school or university program. In the absence of a certificate, excellent knowledge of English can </w:t>
      </w:r>
      <w:r>
        <w:t xml:space="preserve">also </w:t>
      </w:r>
      <w:r w:rsidRPr="006C129E">
        <w:t>be confirmed during the interview</w:t>
      </w:r>
      <w:bookmarkEnd w:id="12"/>
      <w:r w:rsidRPr="006C129E">
        <w:t>.</w:t>
      </w:r>
    </w:p>
    <w:p w14:paraId="5C434E03" w14:textId="77777777" w:rsidR="006C129E" w:rsidRPr="008969C8" w:rsidRDefault="006C129E" w:rsidP="008969C8">
      <w:r w:rsidRPr="008969C8">
        <w:t xml:space="preserve">To be eligible for enrollment in an MA program in Greece, the applicant's BA degree must have been awarded by a university/college listed on the following website: </w:t>
      </w:r>
      <w:hyperlink r:id="rId43" w:history="1">
        <w:r w:rsidR="008E5911" w:rsidRPr="00071005">
          <w:rPr>
            <w:rStyle w:val="Hyperlink"/>
          </w:rPr>
          <w:t>https://www.doatap.gr/national-registry-of-foreign-recognized-higher-education-institutes/</w:t>
        </w:r>
      </w:hyperlink>
    </w:p>
    <w:p w14:paraId="5C434E04" w14:textId="5A3C96B9" w:rsidR="006C129E" w:rsidRDefault="006C129E" w:rsidP="008969C8">
      <w:r w:rsidRPr="008969C8">
        <w:t>If the applicant's university</w:t>
      </w:r>
      <w:r w:rsidR="00914A20">
        <w:t>, despite being a</w:t>
      </w:r>
      <w:r w:rsidR="00914A20" w:rsidRPr="00914A20">
        <w:t xml:space="preserve"> recognized institute</w:t>
      </w:r>
      <w:r w:rsidR="00914A20">
        <w:t xml:space="preserve">, is </w:t>
      </w:r>
      <w:r w:rsidRPr="008969C8">
        <w:t xml:space="preserve">not currently on the list, </w:t>
      </w:r>
      <w:r w:rsidR="008969C8" w:rsidRPr="00066E4A">
        <w:rPr>
          <w:i/>
        </w:rPr>
        <w:t>The Athens MA</w:t>
      </w:r>
      <w:r w:rsidR="008969C8">
        <w:t xml:space="preserve"> will request to be added. </w:t>
      </w:r>
      <w:r w:rsidRPr="008969C8">
        <w:t>However, as this procedure might take some weeks, it is recommended to submit the application as soon as possible to avoid any delays in the enrollment process.</w:t>
      </w:r>
    </w:p>
    <w:p w14:paraId="42832115" w14:textId="46CEF7C0" w:rsidR="000C3A64" w:rsidRPr="008969C8" w:rsidRDefault="000C3A64" w:rsidP="008969C8">
      <w:r w:rsidRPr="00EE1F66">
        <w:rPr>
          <w:rFonts w:cstheme="minorHAnsi"/>
          <w:i/>
        </w:rPr>
        <w:t>The Athens MA in Ancient Philosophy</w:t>
      </w:r>
      <w:r w:rsidRPr="006C129E">
        <w:t xml:space="preserve"> </w:t>
      </w:r>
      <w:r w:rsidRPr="005C7A94">
        <w:t xml:space="preserve">is committed to creating and maintaining an educational, working, and living environment free from discrimination and harassment. </w:t>
      </w:r>
      <w:r w:rsidRPr="00EE1F66">
        <w:rPr>
          <w:rFonts w:cstheme="minorHAnsi"/>
          <w:i/>
        </w:rPr>
        <w:t>The Athens MA in Ancient Philosophy</w:t>
      </w:r>
      <w:r w:rsidRPr="006C129E">
        <w:t xml:space="preserve"> </w:t>
      </w:r>
      <w:r w:rsidRPr="005C7A94">
        <w:t>is open to all students, regardless of their national origin, sexual orientation and social status, and the Director responds to all allegations of discrimination and harassment and takes steps to ensure that each is handled according to applicable policies and legal requirements.</w:t>
      </w:r>
    </w:p>
    <w:p w14:paraId="5C434E05" w14:textId="77777777" w:rsidR="00082E5C" w:rsidRPr="00946E33" w:rsidRDefault="00082E5C">
      <w:pPr>
        <w:widowControl/>
        <w:tabs>
          <w:tab w:val="clear" w:pos="340"/>
        </w:tabs>
        <w:spacing w:after="0"/>
      </w:pPr>
      <w:r w:rsidRPr="00946E33">
        <w:br w:type="page"/>
      </w:r>
    </w:p>
    <w:p w14:paraId="5C434E06" w14:textId="77777777" w:rsidR="00082E5C" w:rsidRPr="00D20FAD" w:rsidRDefault="00082E5C" w:rsidP="008E55F5">
      <w:pPr>
        <w:pStyle w:val="Heading1"/>
      </w:pPr>
      <w:bookmarkStart w:id="13" w:name="_Toc163208672"/>
      <w:r w:rsidRPr="00D20FAD">
        <w:lastRenderedPageBreak/>
        <w:t>Prospective Students II: Application</w:t>
      </w:r>
      <w:bookmarkEnd w:id="13"/>
    </w:p>
    <w:p w14:paraId="5C434E07" w14:textId="77777777" w:rsidR="00082E5C" w:rsidRDefault="00082E5C" w:rsidP="00082E5C"/>
    <w:p w14:paraId="5C434E08" w14:textId="77777777" w:rsidR="00D90245" w:rsidRDefault="00D90245" w:rsidP="00082E5C">
      <w:r w:rsidRPr="00EE1F66">
        <w:rPr>
          <w:rFonts w:cstheme="minorHAnsi"/>
          <w:i/>
        </w:rPr>
        <w:t>The Athens MA in Ancient Philosophy</w:t>
      </w:r>
      <w:r w:rsidRPr="00EE1F66">
        <w:t xml:space="preserve"> admits up to 20 students per academic year</w:t>
      </w:r>
      <w:r>
        <w:t xml:space="preserve">. </w:t>
      </w:r>
      <w:r w:rsidRPr="00EE1F66">
        <w:t xml:space="preserve">Applications may be submitted at any time between </w:t>
      </w:r>
      <w:r>
        <w:t>May 2</w:t>
      </w:r>
      <w:r w:rsidRPr="00EE1F66">
        <w:t>1 and June 30.</w:t>
      </w:r>
      <w:r>
        <w:t xml:space="preserve"> The application period </w:t>
      </w:r>
      <w:r w:rsidR="00A02924">
        <w:t>can</w:t>
      </w:r>
      <w:r>
        <w:t xml:space="preserve"> </w:t>
      </w:r>
      <w:proofErr w:type="gramStart"/>
      <w:r>
        <w:t>by</w:t>
      </w:r>
      <w:proofErr w:type="gramEnd"/>
      <w:r>
        <w:t xml:space="preserve"> extended by decision of the Director.</w:t>
      </w:r>
    </w:p>
    <w:p w14:paraId="5C434E09" w14:textId="77777777" w:rsidR="00D90245" w:rsidRPr="00EE1F66" w:rsidRDefault="00D90245" w:rsidP="00D90245">
      <w:pPr>
        <w:spacing w:after="0"/>
      </w:pPr>
      <w:r w:rsidRPr="00EE1F66">
        <w:t xml:space="preserve">Required application documents (to be submitted by email as a single PDF-file): </w:t>
      </w:r>
    </w:p>
    <w:p w14:paraId="5C434E0A" w14:textId="77777777" w:rsidR="00D90245" w:rsidRPr="00EE1F66" w:rsidRDefault="00D90245" w:rsidP="004E0D18">
      <w:pPr>
        <w:pStyle w:val="ListParagraph"/>
      </w:pPr>
      <w:r w:rsidRPr="00EE1F66">
        <w:t xml:space="preserve">Application </w:t>
      </w:r>
      <w:r>
        <w:t>f</w:t>
      </w:r>
      <w:r w:rsidRPr="00EE1F66">
        <w:t>orm</w:t>
      </w:r>
    </w:p>
    <w:p w14:paraId="5C434E0B" w14:textId="77777777" w:rsidR="00D90245" w:rsidRPr="00EE1F66" w:rsidRDefault="00D90245" w:rsidP="004E0D18">
      <w:pPr>
        <w:pStyle w:val="ListParagraph"/>
      </w:pPr>
      <w:r w:rsidRPr="00EE1F66">
        <w:t>Curriculum Vitae</w:t>
      </w:r>
    </w:p>
    <w:p w14:paraId="5C434E0C" w14:textId="563D716E" w:rsidR="00D90245" w:rsidRPr="00EE1F66" w:rsidRDefault="00D90245" w:rsidP="004E0D18">
      <w:pPr>
        <w:pStyle w:val="ListParagraph"/>
      </w:pPr>
      <w:r w:rsidRPr="00EE1F66">
        <w:t xml:space="preserve">Undergraduate degree </w:t>
      </w:r>
      <w:r w:rsidR="00F40182">
        <w:t>(</w:t>
      </w:r>
      <w:r w:rsidRPr="00EE1F66">
        <w:t>or confirmation of completion of studies</w:t>
      </w:r>
      <w:r w:rsidR="00F40182">
        <w:t>)</w:t>
      </w:r>
    </w:p>
    <w:p w14:paraId="5C434E0D" w14:textId="77777777" w:rsidR="00D90245" w:rsidRDefault="00D90245" w:rsidP="004E0D18">
      <w:pPr>
        <w:pStyle w:val="ListParagraph"/>
      </w:pPr>
      <w:r w:rsidRPr="00EE1F66">
        <w:t>Transcript of records</w:t>
      </w:r>
    </w:p>
    <w:p w14:paraId="5C434E0E" w14:textId="77777777" w:rsidR="00D90245" w:rsidRPr="00EE1F66" w:rsidRDefault="00D90245" w:rsidP="004E0D18">
      <w:pPr>
        <w:pStyle w:val="ListParagraph"/>
      </w:pPr>
      <w:r>
        <w:t>Further university degrees and the relevant transcripts of records</w:t>
      </w:r>
    </w:p>
    <w:p w14:paraId="5C434E0F" w14:textId="77777777" w:rsidR="00D90245" w:rsidRPr="00EE1F66" w:rsidRDefault="00D90245" w:rsidP="004E0D18">
      <w:pPr>
        <w:pStyle w:val="ListParagraph"/>
      </w:pPr>
      <w:r w:rsidRPr="00EE1F66">
        <w:t xml:space="preserve">For non-native speakers: </w:t>
      </w:r>
      <w:bookmarkStart w:id="14" w:name="_Hlk142062796"/>
      <w:r w:rsidRPr="00EE1F66">
        <w:t>Certificate of English language proficiency at level C1 (or equivalent)</w:t>
      </w:r>
      <w:bookmarkEnd w:id="14"/>
    </w:p>
    <w:p w14:paraId="5C434E10" w14:textId="77777777" w:rsidR="00D90245" w:rsidRPr="00EE1F66" w:rsidRDefault="00D90245" w:rsidP="004E0D18">
      <w:pPr>
        <w:pStyle w:val="ListParagraph"/>
      </w:pPr>
      <w:r w:rsidRPr="00EE1F66">
        <w:t>ID or passport</w:t>
      </w:r>
    </w:p>
    <w:p w14:paraId="5C434E11" w14:textId="77777777" w:rsidR="00D90245" w:rsidRPr="00EE1F66" w:rsidRDefault="00D90245" w:rsidP="004E0D18">
      <w:pPr>
        <w:pStyle w:val="ListParagraph"/>
      </w:pPr>
      <w:r w:rsidRPr="00EE1F66">
        <w:t xml:space="preserve">One reference letter </w:t>
      </w:r>
    </w:p>
    <w:p w14:paraId="5C434E12" w14:textId="77777777" w:rsidR="00D90245" w:rsidRPr="00EE1F66" w:rsidRDefault="00D90245" w:rsidP="004E0D18">
      <w:pPr>
        <w:pStyle w:val="ListParagraph"/>
      </w:pPr>
      <w:r w:rsidRPr="00EE1F66">
        <w:t xml:space="preserve">Writing </w:t>
      </w:r>
      <w:r>
        <w:t>s</w:t>
      </w:r>
      <w:r w:rsidRPr="00EE1F66">
        <w:t xml:space="preserve">ample: A sample of scientific work prepared during previous studies (3000-6000 words), or an already published </w:t>
      </w:r>
      <w:proofErr w:type="gramStart"/>
      <w:r w:rsidRPr="00EE1F66">
        <w:t>paper</w:t>
      </w:r>
      <w:proofErr w:type="gramEnd"/>
    </w:p>
    <w:p w14:paraId="5C434E13" w14:textId="77777777" w:rsidR="00D90245" w:rsidRPr="00EE1F66" w:rsidRDefault="00D90245" w:rsidP="004E0D18">
      <w:pPr>
        <w:pStyle w:val="ListParagraph"/>
      </w:pPr>
      <w:r w:rsidRPr="00EE1F66">
        <w:t xml:space="preserve">Letter of interest (200-400 words) stating the reasons for applying to </w:t>
      </w:r>
      <w:r w:rsidRPr="00EE1F66">
        <w:rPr>
          <w:i/>
        </w:rPr>
        <w:t>The Athens MA in Ancient Philosophy</w:t>
      </w:r>
      <w:r w:rsidRPr="00EE1F66">
        <w:t xml:space="preserve">. The letter should demonstrate </w:t>
      </w:r>
      <w:bookmarkStart w:id="15" w:name="_Hlk142062636"/>
      <w:r w:rsidRPr="00EE1F66">
        <w:t xml:space="preserve">familiarity with the field of Ancient Philosophy, through the applicant’s previous studies or </w:t>
      </w:r>
      <w:proofErr w:type="gramStart"/>
      <w:r w:rsidRPr="00EE1F66">
        <w:t>otherwise</w:t>
      </w:r>
      <w:bookmarkEnd w:id="15"/>
      <w:proofErr w:type="gramEnd"/>
    </w:p>
    <w:p w14:paraId="29D60A61" w14:textId="1205A73C" w:rsidR="00F40182" w:rsidRDefault="00D90245" w:rsidP="00D90245">
      <w:pPr>
        <w:spacing w:after="0"/>
      </w:pPr>
      <w:r w:rsidRPr="00EE1F66">
        <w:t xml:space="preserve">- Documents 1, 2 and </w:t>
      </w:r>
      <w:r>
        <w:t>10</w:t>
      </w:r>
      <w:r w:rsidRPr="00EE1F66">
        <w:t xml:space="preserve"> must be submitted in English. All other documents may also be submitted in Modern Greek, German, French, or Spanish, or translated into English.</w:t>
      </w:r>
      <w:r w:rsidR="00A9665E">
        <w:br/>
        <w:t xml:space="preserve">- Document 6 </w:t>
      </w:r>
      <w:r w:rsidR="00A9665E" w:rsidRPr="006C129E">
        <w:t xml:space="preserve">is not necessary for native English speakers or those who have already completed studies in an English-language school or university program. In the absence of a certificate, excellent knowledge of English can </w:t>
      </w:r>
      <w:r w:rsidR="00A9665E">
        <w:t xml:space="preserve">also </w:t>
      </w:r>
      <w:r w:rsidR="00A9665E" w:rsidRPr="006C129E">
        <w:t>be confirmed during the interview, and a special mention will be made in the evaluation report</w:t>
      </w:r>
      <w:r w:rsidR="00A9665E">
        <w:t>.</w:t>
      </w:r>
    </w:p>
    <w:p w14:paraId="5C434E16" w14:textId="5F4A0D78" w:rsidR="00082E5C" w:rsidRDefault="00082E5C" w:rsidP="00082E5C">
      <w:pPr>
        <w:widowControl/>
        <w:tabs>
          <w:tab w:val="clear" w:pos="340"/>
        </w:tabs>
        <w:spacing w:after="0"/>
      </w:pPr>
    </w:p>
    <w:p w14:paraId="66598A46" w14:textId="77777777" w:rsidR="009717A5" w:rsidRDefault="009717A5" w:rsidP="00082E5C">
      <w:pPr>
        <w:widowControl/>
        <w:tabs>
          <w:tab w:val="clear" w:pos="340"/>
        </w:tabs>
        <w:spacing w:after="0"/>
      </w:pPr>
    </w:p>
    <w:p w14:paraId="53BA879F" w14:textId="35F1CD35" w:rsidR="00A9665E" w:rsidRDefault="00A9665E">
      <w:pPr>
        <w:widowControl/>
        <w:tabs>
          <w:tab w:val="clear" w:pos="340"/>
        </w:tabs>
        <w:spacing w:after="0"/>
      </w:pPr>
      <w:r>
        <w:br w:type="page"/>
      </w:r>
    </w:p>
    <w:p w14:paraId="5C434E17" w14:textId="77777777" w:rsidR="00082E5C" w:rsidRPr="00D20FAD" w:rsidRDefault="00082E5C" w:rsidP="008E55F5">
      <w:pPr>
        <w:pStyle w:val="Heading1"/>
      </w:pPr>
      <w:bookmarkStart w:id="16" w:name="_Toc163208673"/>
      <w:r w:rsidRPr="00D20FAD">
        <w:lastRenderedPageBreak/>
        <w:t>Prospective Students III: Selection</w:t>
      </w:r>
      <w:bookmarkEnd w:id="16"/>
    </w:p>
    <w:p w14:paraId="5C434E18" w14:textId="77777777" w:rsidR="000F2C1A" w:rsidRDefault="000F2C1A" w:rsidP="000F2C1A"/>
    <w:p w14:paraId="5C434E19" w14:textId="77777777" w:rsidR="000F2C1A" w:rsidRDefault="000F2C1A" w:rsidP="000F2C1A">
      <w:r w:rsidRPr="00EE1F66">
        <w:t>Selection is based on the following criteria:</w:t>
      </w:r>
      <w:r w:rsidRPr="00EE1F66">
        <w:br/>
        <w:t>a. Undergraduate degree grade (30%): "excellent" grades receive 30 points, "very good" grades receive 20 points, and "good" grades receive 10 points.</w:t>
      </w:r>
      <w:r w:rsidRPr="00EE1F66">
        <w:br/>
        <w:t>b. Evaluation of the candidates' research prospects (25%), based on the writing sample and the letter of interest: 0-25 points.</w:t>
      </w:r>
      <w:r w:rsidRPr="00EE1F66">
        <w:br/>
      </w:r>
      <w:r>
        <w:t>c</w:t>
      </w:r>
      <w:r w:rsidRPr="00EE1F66">
        <w:t>. Academic, research, and professional achievements related to Ancient Philosophy, demonstrated on the CV (20%): 0-20 points.</w:t>
      </w:r>
      <w:r>
        <w:br/>
        <w:t>d</w:t>
      </w:r>
      <w:r w:rsidRPr="00EE1F66">
        <w:t>. Oral interview (25%): 0-25 points.</w:t>
      </w:r>
    </w:p>
    <w:p w14:paraId="5C434E1A" w14:textId="77777777" w:rsidR="000F2C1A" w:rsidRDefault="000F2C1A" w:rsidP="000F2C1A">
      <w:r w:rsidRPr="00B75AC1">
        <w:t xml:space="preserve">For admission to </w:t>
      </w:r>
      <w:r w:rsidR="00B668E5" w:rsidRPr="00EE1F66">
        <w:rPr>
          <w:rFonts w:cstheme="minorHAnsi"/>
          <w:i/>
        </w:rPr>
        <w:t>The Athens MA</w:t>
      </w:r>
      <w:r w:rsidR="00BC404D">
        <w:t xml:space="preserve">, </w:t>
      </w:r>
      <w:r w:rsidRPr="00B75AC1">
        <w:t xml:space="preserve">it is necessary to </w:t>
      </w:r>
      <w:r w:rsidR="00BC404D">
        <w:t xml:space="preserve">obtain at least </w:t>
      </w:r>
      <w:r w:rsidRPr="00B75AC1">
        <w:t>55% of the total number of credits (i.e.</w:t>
      </w:r>
      <w:r w:rsidR="00BC404D">
        <w:t>,</w:t>
      </w:r>
      <w:r w:rsidRPr="00B75AC1">
        <w:t xml:space="preserve"> at least 55 credits). If, based on the evaluation </w:t>
      </w:r>
      <w:r w:rsidR="00BC404D">
        <w:t>of</w:t>
      </w:r>
      <w:r w:rsidRPr="00B75AC1">
        <w:t xml:space="preserve"> criteria a-c, </w:t>
      </w:r>
      <w:r w:rsidR="002840E1" w:rsidRPr="00B75AC1">
        <w:t xml:space="preserve">a </w:t>
      </w:r>
      <w:r w:rsidRPr="00B75AC1">
        <w:t xml:space="preserve">candidate cannot </w:t>
      </w:r>
      <w:r w:rsidR="00BC404D">
        <w:t>reach</w:t>
      </w:r>
      <w:r w:rsidRPr="00B75AC1">
        <w:t xml:space="preserve"> this minimum number of points, he/she will not be invited to an interview.</w:t>
      </w:r>
    </w:p>
    <w:p w14:paraId="5C434E1B" w14:textId="77777777" w:rsidR="003461D7" w:rsidRDefault="003461D7" w:rsidP="002840E1"/>
    <w:p w14:paraId="2668F722" w14:textId="205B8A4E" w:rsidR="00100CD4" w:rsidRDefault="00100CD4">
      <w:pPr>
        <w:widowControl/>
        <w:tabs>
          <w:tab w:val="clear" w:pos="340"/>
        </w:tabs>
        <w:spacing w:after="0"/>
      </w:pPr>
    </w:p>
    <w:p w14:paraId="080B1C57" w14:textId="054D7D3E" w:rsidR="00100CD4" w:rsidRDefault="00100CD4" w:rsidP="00100CD4">
      <w:pPr>
        <w:pStyle w:val="Heading1"/>
      </w:pPr>
      <w:bookmarkStart w:id="17" w:name="_Toc163208674"/>
      <w:r>
        <w:t>Hypatia Scholarship</w:t>
      </w:r>
      <w:bookmarkEnd w:id="17"/>
    </w:p>
    <w:p w14:paraId="15332136" w14:textId="77777777" w:rsidR="00100CD4" w:rsidRPr="00720713" w:rsidRDefault="00100CD4" w:rsidP="00100CD4">
      <w:r w:rsidRPr="00720713">
        <w:t>in tribute to Mary Wesley (educator)</w:t>
      </w:r>
    </w:p>
    <w:p w14:paraId="7B79680C" w14:textId="77777777" w:rsidR="00100CD4" w:rsidRDefault="00100CD4" w:rsidP="00100CD4"/>
    <w:p w14:paraId="658DE011" w14:textId="6CE3210E" w:rsidR="00100CD4" w:rsidRPr="00720713" w:rsidRDefault="00100CD4" w:rsidP="00100CD4">
      <w:r w:rsidRPr="00720713">
        <w:t xml:space="preserve">Students who have been admitted to Athens MA in Ancient Philosophy but face serious financial difficulties may apply for a Hypatia Scholarship which provides them with a tuition waiver (exemption </w:t>
      </w:r>
      <w:r w:rsidR="00354F1E" w:rsidRPr="00720713">
        <w:t>from</w:t>
      </w:r>
      <w:r w:rsidRPr="00720713">
        <w:t xml:space="preserve"> the annual fee: 1800 €).</w:t>
      </w:r>
    </w:p>
    <w:p w14:paraId="0ED9E902" w14:textId="77777777" w:rsidR="00100CD4" w:rsidRPr="00720713" w:rsidRDefault="00100CD4" w:rsidP="00100CD4">
      <w:r w:rsidRPr="00720713">
        <w:t>Applications are submitted in July and include a cover letter and relevant supporting material (for example: declaration forms of individual or family taxable income, proof of employment during previous studies).</w:t>
      </w:r>
    </w:p>
    <w:p w14:paraId="767B75AD" w14:textId="77777777" w:rsidR="00100CD4" w:rsidRPr="009429CF" w:rsidRDefault="00100CD4" w:rsidP="002840E1"/>
    <w:p w14:paraId="5C434E1C" w14:textId="77777777" w:rsidR="00205687" w:rsidRDefault="00205687">
      <w:pPr>
        <w:widowControl/>
        <w:tabs>
          <w:tab w:val="clear" w:pos="340"/>
        </w:tabs>
        <w:spacing w:after="0"/>
      </w:pPr>
      <w:r>
        <w:br w:type="page"/>
      </w:r>
    </w:p>
    <w:p w14:paraId="5C434E1D" w14:textId="2928773A" w:rsidR="003461D7" w:rsidRPr="00D20FAD" w:rsidRDefault="00AE6567" w:rsidP="008E55F5">
      <w:pPr>
        <w:pStyle w:val="Heading1"/>
      </w:pPr>
      <w:bookmarkStart w:id="18" w:name="_Toc163208675"/>
      <w:r>
        <w:lastRenderedPageBreak/>
        <w:t>Towards e</w:t>
      </w:r>
      <w:r w:rsidR="00205687">
        <w:t>nrollment</w:t>
      </w:r>
      <w:bookmarkEnd w:id="18"/>
      <w:r w:rsidR="00205687">
        <w:t xml:space="preserve"> </w:t>
      </w:r>
    </w:p>
    <w:p w14:paraId="2DE6593E" w14:textId="77777777" w:rsidR="009D130C" w:rsidRDefault="009D130C" w:rsidP="003461D7"/>
    <w:p w14:paraId="5C434E1E" w14:textId="37FB05B3" w:rsidR="003461D7" w:rsidRDefault="003461D7" w:rsidP="003461D7">
      <w:bookmarkStart w:id="19" w:name="_Hlk163217043"/>
      <w:r>
        <w:t xml:space="preserve">After receiving the Letter of Acceptance, prospective students are advised to </w:t>
      </w:r>
      <w:r w:rsidR="005F070C">
        <w:t>undertake</w:t>
      </w:r>
      <w:r>
        <w:t xml:space="preserve"> the following steps:</w:t>
      </w:r>
    </w:p>
    <w:p w14:paraId="26CC39D9" w14:textId="77777777" w:rsidR="002660ED" w:rsidRDefault="002660ED" w:rsidP="002660ED">
      <w:pPr>
        <w:pStyle w:val="Body"/>
        <w:jc w:val="both"/>
      </w:pPr>
    </w:p>
    <w:p w14:paraId="781DB502" w14:textId="3D97009A" w:rsidR="002660ED" w:rsidRPr="00C14458" w:rsidRDefault="002660ED" w:rsidP="00C14458">
      <w:pPr>
        <w:rPr>
          <w:b/>
          <w:bCs/>
        </w:rPr>
      </w:pPr>
      <w:r w:rsidRPr="00C14458">
        <w:rPr>
          <w:b/>
          <w:bCs/>
        </w:rPr>
        <w:t>1. First installment of program fees</w:t>
      </w:r>
    </w:p>
    <w:p w14:paraId="0C198C18" w14:textId="1397F496" w:rsidR="002660ED" w:rsidRDefault="002660ED" w:rsidP="002660ED">
      <w:r w:rsidRPr="005F070C">
        <w:t xml:space="preserve">Successful applicants should pay the first installment of the tuition fee (€900) </w:t>
      </w:r>
      <w:r w:rsidRPr="00424A98">
        <w:rPr>
          <w:b/>
          <w:bCs/>
        </w:rPr>
        <w:t>between August 1-10</w:t>
      </w:r>
      <w:r w:rsidRPr="005F070C">
        <w:t xml:space="preserve"> and promptly provide proof of payment to the Secretariat.</w:t>
      </w:r>
    </w:p>
    <w:p w14:paraId="4E83C6D5" w14:textId="7B796473" w:rsidR="002660ED" w:rsidRDefault="002660ED" w:rsidP="002660ED">
      <w:pPr>
        <w:pStyle w:val="Body"/>
        <w:jc w:val="both"/>
      </w:pPr>
      <w:r>
        <w:t>Please make the payment of the first installment (</w:t>
      </w:r>
      <w:r>
        <w:rPr>
          <w:b/>
        </w:rPr>
        <w:t>9</w:t>
      </w:r>
      <w:r w:rsidRPr="00A652D4">
        <w:rPr>
          <w:b/>
        </w:rPr>
        <w:t>00 €</w:t>
      </w:r>
      <w:r w:rsidRPr="0073290A">
        <w:t xml:space="preserve"> –</w:t>
      </w:r>
      <w:r>
        <w:t xml:space="preserve"> </w:t>
      </w:r>
      <w:r>
        <w:rPr>
          <w:b/>
          <w:bCs/>
          <w:u w:val="single"/>
        </w:rPr>
        <w:t>deposit must be submitted in EURO</w:t>
      </w:r>
      <w:r>
        <w:t>) to the following account:</w:t>
      </w:r>
    </w:p>
    <w:p w14:paraId="306FC700" w14:textId="77777777" w:rsidR="002660ED" w:rsidRDefault="002660ED" w:rsidP="002660ED">
      <w:pPr>
        <w:pStyle w:val="Body"/>
        <w:widowControl/>
        <w:tabs>
          <w:tab w:val="clear" w:pos="340"/>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907" w:hanging="907"/>
        <w:jc w:val="both"/>
      </w:pPr>
      <w:r w:rsidRPr="0073290A">
        <w:t>Name:</w:t>
      </w:r>
      <w:r w:rsidRPr="0073290A">
        <w:tab/>
        <w:t>Special Account for Research Grants of the National and Kapodistrian University of Athens</w:t>
      </w:r>
    </w:p>
    <w:p w14:paraId="4B321AE0" w14:textId="77777777" w:rsidR="002660ED" w:rsidRDefault="002660ED" w:rsidP="002660ED">
      <w:pPr>
        <w:pStyle w:val="Body"/>
        <w:widowControl/>
        <w:tabs>
          <w:tab w:val="clear" w:pos="340"/>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907" w:hanging="907"/>
        <w:jc w:val="both"/>
      </w:pPr>
      <w:r w:rsidRPr="0073290A">
        <w:t>Bank:</w:t>
      </w:r>
      <w:r w:rsidRPr="0073290A">
        <w:tab/>
        <w:t>ALPHA BANK S.A.</w:t>
      </w:r>
    </w:p>
    <w:p w14:paraId="5C3DCEFA" w14:textId="77777777" w:rsidR="002660ED" w:rsidRDefault="002660ED" w:rsidP="002660ED">
      <w:pPr>
        <w:pStyle w:val="Body"/>
        <w:widowControl/>
        <w:tabs>
          <w:tab w:val="clear" w:pos="340"/>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907" w:hanging="907"/>
        <w:jc w:val="both"/>
      </w:pPr>
      <w:r w:rsidRPr="0073290A">
        <w:t>Branch:</w:t>
      </w:r>
      <w:r w:rsidRPr="0073290A">
        <w:tab/>
        <w:t>101</w:t>
      </w:r>
    </w:p>
    <w:p w14:paraId="4A3A3139" w14:textId="77777777" w:rsidR="002660ED" w:rsidRDefault="002660ED" w:rsidP="002660ED">
      <w:pPr>
        <w:pStyle w:val="Body"/>
        <w:widowControl/>
        <w:tabs>
          <w:tab w:val="clear" w:pos="340"/>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907" w:hanging="907"/>
        <w:jc w:val="both"/>
      </w:pPr>
      <w:r>
        <w:t>Address:</w:t>
      </w:r>
      <w:r>
        <w:tab/>
        <w:t xml:space="preserve">40 </w:t>
      </w:r>
      <w:proofErr w:type="spellStart"/>
      <w:r>
        <w:t>Stadiou</w:t>
      </w:r>
      <w:proofErr w:type="spellEnd"/>
      <w:r>
        <w:t xml:space="preserve"> Str., 102 52 Athens, </w:t>
      </w:r>
      <w:proofErr w:type="spellStart"/>
      <w:r>
        <w:t>Attiki</w:t>
      </w:r>
      <w:proofErr w:type="spellEnd"/>
      <w:r>
        <w:t>, GREECE</w:t>
      </w:r>
    </w:p>
    <w:p w14:paraId="357F40D5" w14:textId="77777777" w:rsidR="002660ED" w:rsidRDefault="002660ED" w:rsidP="002660ED">
      <w:pPr>
        <w:pStyle w:val="Body"/>
        <w:widowControl/>
        <w:tabs>
          <w:tab w:val="clear" w:pos="340"/>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907" w:hanging="907"/>
        <w:jc w:val="both"/>
      </w:pPr>
      <w:r>
        <w:t>IΒΑΝ:</w:t>
      </w:r>
      <w:r>
        <w:tab/>
        <w:t>GR0301408020802002001000227</w:t>
      </w:r>
    </w:p>
    <w:p w14:paraId="6DE6FF25" w14:textId="77777777" w:rsidR="002660ED" w:rsidRDefault="002660ED" w:rsidP="002660ED">
      <w:pPr>
        <w:pStyle w:val="Body"/>
        <w:widowControl/>
        <w:tabs>
          <w:tab w:val="clear" w:pos="340"/>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907" w:hanging="907"/>
        <w:jc w:val="both"/>
      </w:pPr>
      <w:r>
        <w:t>Swift/BIC:</w:t>
      </w:r>
      <w:r>
        <w:tab/>
        <w:t xml:space="preserve"> CRBAGRAA</w:t>
      </w:r>
    </w:p>
    <w:p w14:paraId="51D7317D" w14:textId="77777777" w:rsidR="002660ED" w:rsidRDefault="002660ED" w:rsidP="002660ED">
      <w:pPr>
        <w:pStyle w:val="Body"/>
        <w:widowControl/>
        <w:tabs>
          <w:tab w:val="clear" w:pos="340"/>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1134" w:hanging="1134"/>
        <w:jc w:val="both"/>
      </w:pPr>
      <w:r>
        <w:t>Reason for the transfer / Information for Beneficiary: </w:t>
      </w:r>
    </w:p>
    <w:p w14:paraId="47927CC6" w14:textId="77777777" w:rsidR="002660ED" w:rsidRDefault="002660ED" w:rsidP="002660ED">
      <w:pPr>
        <w:pStyle w:val="Body"/>
        <w:widowControl/>
        <w:tabs>
          <w:tab w:val="clear" w:pos="340"/>
          <w:tab w:val="left" w:pos="1832"/>
          <w:tab w:val="left" w:pos="2748"/>
          <w:tab w:val="left" w:pos="3664"/>
          <w:tab w:val="left" w:pos="4580"/>
          <w:tab w:val="left" w:pos="5496"/>
          <w:tab w:val="left" w:pos="6412"/>
          <w:tab w:val="left" w:pos="7328"/>
          <w:tab w:val="left" w:pos="8244"/>
          <w:tab w:val="left" w:pos="8338"/>
          <w:tab w:val="left" w:pos="8338"/>
          <w:tab w:val="left" w:pos="8338"/>
          <w:tab w:val="left" w:pos="8338"/>
          <w:tab w:val="left" w:pos="8338"/>
          <w:tab w:val="left" w:pos="8338"/>
          <w:tab w:val="left" w:pos="8338"/>
        </w:tabs>
        <w:ind w:left="1134" w:hanging="1134"/>
        <w:jc w:val="both"/>
      </w:pPr>
      <w:r>
        <w:t>Deposit for "The Athens MA in Ancient Philosophy" (Project Code 19870) for &lt;MY NAME&gt;”</w:t>
      </w:r>
    </w:p>
    <w:p w14:paraId="59C99524" w14:textId="6077FE76" w:rsidR="002660ED" w:rsidRPr="00E65F43" w:rsidRDefault="002660ED" w:rsidP="002660ED">
      <w:pPr>
        <w:pStyle w:val="Body"/>
        <w:spacing w:before="120"/>
        <w:jc w:val="both"/>
        <w:rPr>
          <w:b/>
          <w:bCs/>
        </w:rPr>
      </w:pPr>
      <w:r w:rsidRPr="00E65F43">
        <w:rPr>
          <w:b/>
          <w:bCs/>
        </w:rPr>
        <w:t xml:space="preserve">Please send the receipt of your payment to </w:t>
      </w:r>
      <w:hyperlink r:id="rId44" w:history="1">
        <w:r w:rsidRPr="00E65F43">
          <w:rPr>
            <w:rStyle w:val="Hyperlink0"/>
            <w:b/>
            <w:bCs/>
          </w:rPr>
          <w:t>athensma@phs.uoa.gr</w:t>
        </w:r>
      </w:hyperlink>
      <w:r w:rsidR="00354F1E">
        <w:rPr>
          <w:b/>
          <w:bCs/>
        </w:rPr>
        <w:t>,</w:t>
      </w:r>
      <w:r w:rsidRPr="00E65F43">
        <w:rPr>
          <w:b/>
          <w:bCs/>
        </w:rPr>
        <w:t xml:space="preserve"> </w:t>
      </w:r>
      <w:proofErr w:type="gramStart"/>
      <w:r w:rsidRPr="00E65F43">
        <w:rPr>
          <w:b/>
          <w:bCs/>
        </w:rPr>
        <w:t>in order to</w:t>
      </w:r>
      <w:proofErr w:type="gramEnd"/>
      <w:r w:rsidRPr="00E65F43">
        <w:rPr>
          <w:b/>
          <w:bCs/>
        </w:rPr>
        <w:t xml:space="preserve"> proceed with enrollment.</w:t>
      </w:r>
    </w:p>
    <w:p w14:paraId="4CC22149" w14:textId="45A55273" w:rsidR="002660ED" w:rsidRDefault="002660ED" w:rsidP="003461D7">
      <w:r w:rsidRPr="005F070C">
        <w:t>In case of non-payment of the first installment or non-enrollment of one or more successful applicants, their spot will be offered to those next in line</w:t>
      </w:r>
      <w:r>
        <w:t>.</w:t>
      </w:r>
    </w:p>
    <w:p w14:paraId="183737BF" w14:textId="77777777" w:rsidR="002660ED" w:rsidRDefault="002660ED" w:rsidP="00E41203">
      <w:r w:rsidRPr="005F070C">
        <w:t xml:space="preserve">The second installment of the tuition fee (€900) must be settled between January 1-10. In the event of not completing the program on time, additional tuition fees of five hundred euros (€500) are </w:t>
      </w:r>
      <w:r w:rsidRPr="00E41203">
        <w:t>applicable</w:t>
      </w:r>
      <w:r w:rsidRPr="005F070C">
        <w:t xml:space="preserve"> for each additional semester of study.</w:t>
      </w:r>
    </w:p>
    <w:p w14:paraId="5C434E1F" w14:textId="13CF2702" w:rsidR="003461D7" w:rsidRDefault="002660ED" w:rsidP="003461D7">
      <w:r>
        <w:rPr>
          <w:b/>
        </w:rPr>
        <w:t>2</w:t>
      </w:r>
      <w:r w:rsidR="00205687" w:rsidRPr="005F070C">
        <w:rPr>
          <w:b/>
        </w:rPr>
        <w:t xml:space="preserve">. </w:t>
      </w:r>
      <w:r w:rsidR="005F070C" w:rsidRPr="005F070C">
        <w:rPr>
          <w:b/>
        </w:rPr>
        <w:t>Visa:</w:t>
      </w:r>
      <w:r w:rsidR="005F070C" w:rsidRPr="005F070C">
        <w:t xml:space="preserve"> Students who are not citizens of the European Union, Iceland, Norway, Switzerland, or Lichtenstein must apply </w:t>
      </w:r>
      <w:r w:rsidR="005613CC" w:rsidRPr="005613CC">
        <w:rPr>
          <w:b/>
        </w:rPr>
        <w:t>immediately after acceptance</w:t>
      </w:r>
      <w:r w:rsidR="005F070C" w:rsidRPr="005F070C">
        <w:t xml:space="preserve"> for a Visa D 1.1 at the Greek consulate in their country of residence</w:t>
      </w:r>
      <w:r w:rsidR="003461D7" w:rsidRPr="003461D7">
        <w:t>.</w:t>
      </w:r>
    </w:p>
    <w:p w14:paraId="5C434E20" w14:textId="154ACE9E" w:rsidR="005F070C" w:rsidRDefault="005F070C" w:rsidP="00762EC0">
      <w:pPr>
        <w:ind w:left="720"/>
      </w:pPr>
      <w:r w:rsidRPr="005F070C">
        <w:t xml:space="preserve">Obtaining a visa at a Greek consulate can be a lengthy and potentially challenging process; some of you might prefer to utilize the services of </w:t>
      </w:r>
      <w:hyperlink r:id="rId45" w:history="1">
        <w:r w:rsidRPr="002F6D93">
          <w:rPr>
            <w:rStyle w:val="Hyperlink"/>
          </w:rPr>
          <w:t>https://www.gvcworld.eu/page/about-global-visa-center-world-gvcw</w:t>
        </w:r>
      </w:hyperlink>
      <w:r w:rsidR="002838DF">
        <w:t xml:space="preserve">, which supports countries such as </w:t>
      </w:r>
      <w:r w:rsidR="00305701">
        <w:t>UK, China, or Russia.</w:t>
      </w:r>
    </w:p>
    <w:p w14:paraId="16FDCA0E" w14:textId="7F20F06A" w:rsidR="00655FFD" w:rsidRDefault="002660ED" w:rsidP="009552A2">
      <w:r>
        <w:rPr>
          <w:b/>
        </w:rPr>
        <w:t>3</w:t>
      </w:r>
      <w:r w:rsidR="00205687" w:rsidRPr="005F070C">
        <w:rPr>
          <w:b/>
        </w:rPr>
        <w:t xml:space="preserve">. </w:t>
      </w:r>
      <w:r w:rsidR="003752FF">
        <w:rPr>
          <w:b/>
        </w:rPr>
        <w:t xml:space="preserve">Undergraduate </w:t>
      </w:r>
      <w:r w:rsidR="005F070C" w:rsidRPr="005F070C">
        <w:rPr>
          <w:b/>
        </w:rPr>
        <w:t xml:space="preserve">Degree </w:t>
      </w:r>
      <w:r w:rsidR="00655FFD">
        <w:rPr>
          <w:b/>
        </w:rPr>
        <w:t>(</w:t>
      </w:r>
      <w:r w:rsidR="005F070C" w:rsidRPr="005F070C">
        <w:rPr>
          <w:b/>
        </w:rPr>
        <w:t>validat</w:t>
      </w:r>
      <w:r w:rsidR="00655FFD">
        <w:rPr>
          <w:b/>
        </w:rPr>
        <w:t>ed)</w:t>
      </w:r>
      <w:r w:rsidR="00655FFD">
        <w:rPr>
          <w:b/>
        </w:rPr>
        <w:br/>
      </w:r>
      <w:r>
        <w:rPr>
          <w:b/>
        </w:rPr>
        <w:t>4</w:t>
      </w:r>
      <w:r w:rsidR="00655FFD">
        <w:rPr>
          <w:b/>
        </w:rPr>
        <w:t>. Transcript of Records (validated)</w:t>
      </w:r>
    </w:p>
    <w:p w14:paraId="5C434E21" w14:textId="730143D3" w:rsidR="003B58CB" w:rsidRDefault="005F070C" w:rsidP="009552A2">
      <w:r w:rsidRPr="005F070C">
        <w:t xml:space="preserve">Degrees </w:t>
      </w:r>
      <w:r w:rsidR="00195620">
        <w:t xml:space="preserve">and Transcripts of Records </w:t>
      </w:r>
      <w:r w:rsidRPr="005F070C">
        <w:t>issued by foreign universities should be officially</w:t>
      </w:r>
      <w:r w:rsidR="009552A2">
        <w:t xml:space="preserve"> </w:t>
      </w:r>
      <w:r w:rsidRPr="005F070C">
        <w:t>Apostilled/</w:t>
      </w:r>
      <w:r w:rsidR="00B874D8">
        <w:t xml:space="preserve"> </w:t>
      </w:r>
      <w:r w:rsidRPr="005F070C">
        <w:t>Certified</w:t>
      </w:r>
      <w:r w:rsidR="009552A2">
        <w:t xml:space="preserve">. </w:t>
      </w:r>
      <w:r w:rsidR="009552A2" w:rsidRPr="009552A2">
        <w:t>The authenticity of degrees from foreign institutions can be verified through one of the following methods:</w:t>
      </w:r>
    </w:p>
    <w:p w14:paraId="5C434E22" w14:textId="77777777" w:rsidR="009552A2" w:rsidRPr="009552A2" w:rsidRDefault="009552A2" w:rsidP="003B58CB">
      <w:pPr>
        <w:ind w:left="720"/>
      </w:pPr>
      <w:r>
        <w:t xml:space="preserve">a. </w:t>
      </w:r>
      <w:r w:rsidRPr="009552A2">
        <w:t>APOSTILLE stamp for countries that have ratified the Hague Convention</w:t>
      </w:r>
      <w:r>
        <w:t>;</w:t>
      </w:r>
      <w:r>
        <w:br/>
        <w:t xml:space="preserve">b. certification </w:t>
      </w:r>
      <w:r w:rsidRPr="009552A2">
        <w:t>from the local Greek Consular Authorities for countries not part of the Hague Convention</w:t>
      </w:r>
      <w:r>
        <w:t>;</w:t>
      </w:r>
      <w:r>
        <w:br/>
      </w:r>
      <w:r>
        <w:lastRenderedPageBreak/>
        <w:t>c. v</w:t>
      </w:r>
      <w:r w:rsidRPr="009552A2">
        <w:t>erification via a link that allows confirmation of the authenticity of the title by the issuing authority</w:t>
      </w:r>
      <w:r>
        <w:t>;</w:t>
      </w:r>
      <w:r>
        <w:br/>
        <w:t>d. e</w:t>
      </w:r>
      <w:r w:rsidRPr="009552A2">
        <w:t>lectronic confirmation of authenticity using a QR CODE issued by the degree-awarding institution.</w:t>
      </w:r>
    </w:p>
    <w:p w14:paraId="5C434E23" w14:textId="5C4F48F9" w:rsidR="005F070C" w:rsidRDefault="002660ED" w:rsidP="00F2358B">
      <w:r>
        <w:rPr>
          <w:b/>
        </w:rPr>
        <w:t>5</w:t>
      </w:r>
      <w:r w:rsidR="00205687" w:rsidRPr="005F070C">
        <w:rPr>
          <w:b/>
        </w:rPr>
        <w:t xml:space="preserve">. </w:t>
      </w:r>
      <w:r w:rsidR="005F070C" w:rsidRPr="005F070C">
        <w:rPr>
          <w:b/>
        </w:rPr>
        <w:t>Health Insurance:</w:t>
      </w:r>
      <w:r w:rsidR="005F070C" w:rsidRPr="005F070C">
        <w:t xml:space="preserve"> If you are not an EU citizen, you will need health insurance (if you need a visa, you must present the health insurance at the Consulate); prices start from only €60 per year. EU citizens should obtain and present a European Health Insurance Card.</w:t>
      </w:r>
    </w:p>
    <w:p w14:paraId="2F458B3E" w14:textId="2A3CB08A" w:rsidR="00F93C70" w:rsidRPr="00195620" w:rsidRDefault="002660ED" w:rsidP="00F93C70">
      <w:r>
        <w:rPr>
          <w:b/>
          <w:bCs/>
        </w:rPr>
        <w:t>6</w:t>
      </w:r>
      <w:r w:rsidR="00F93C70" w:rsidRPr="00F93C70">
        <w:rPr>
          <w:b/>
          <w:bCs/>
        </w:rPr>
        <w:t>. Passport (or ID, for EU citizens).</w:t>
      </w:r>
      <w:r w:rsidR="00F93C70" w:rsidRPr="00F93C70">
        <w:rPr>
          <w:b/>
          <w:bCs/>
        </w:rPr>
        <w:br/>
      </w:r>
      <w:r w:rsidR="00F93C70">
        <w:t xml:space="preserve">Your passport or ID should be </w:t>
      </w:r>
      <w:r w:rsidR="00F93C70" w:rsidRPr="00195620">
        <w:t>valid for at least three months from the date of your registration. If the place of birth is not explicitly indicated, you will need to present a certified/apostilled birth certificate.</w:t>
      </w:r>
    </w:p>
    <w:p w14:paraId="59910395" w14:textId="3684EE33" w:rsidR="00F93C70" w:rsidRPr="00195620" w:rsidRDefault="002660ED" w:rsidP="00F93C70">
      <w:r>
        <w:rPr>
          <w:b/>
          <w:bCs/>
        </w:rPr>
        <w:t>7</w:t>
      </w:r>
      <w:r w:rsidR="00F93C70" w:rsidRPr="00F93C70">
        <w:rPr>
          <w:b/>
          <w:bCs/>
        </w:rPr>
        <w:t>. Certificate of competency in English</w:t>
      </w:r>
      <w:r w:rsidR="00F93C70" w:rsidRPr="00195620">
        <w:t xml:space="preserve"> (if required)</w:t>
      </w:r>
    </w:p>
    <w:p w14:paraId="5C434E24" w14:textId="01528072" w:rsidR="008E5911" w:rsidRDefault="002660ED" w:rsidP="00F2358B">
      <w:r>
        <w:rPr>
          <w:b/>
          <w:bCs/>
        </w:rPr>
        <w:t>8</w:t>
      </w:r>
      <w:r w:rsidR="008E5911" w:rsidRPr="007D6A93">
        <w:rPr>
          <w:b/>
          <w:bCs/>
        </w:rPr>
        <w:t xml:space="preserve">. </w:t>
      </w:r>
      <w:r w:rsidR="008E5911" w:rsidRPr="006F4BDC">
        <w:rPr>
          <w:b/>
          <w:bCs/>
        </w:rPr>
        <w:t>Registration Form</w:t>
      </w:r>
      <w:r w:rsidR="006F4BDC" w:rsidRPr="006F4BDC">
        <w:t>:</w:t>
      </w:r>
      <w:r w:rsidR="006F4BDC">
        <w:t xml:space="preserve">  You will find it on the website of the Program</w:t>
      </w:r>
      <w:r w:rsidR="008E5911">
        <w:t>.</w:t>
      </w:r>
      <w:r w:rsidR="00F93C70">
        <w:t xml:space="preserve"> Please attach a photo </w:t>
      </w:r>
      <w:proofErr w:type="gramStart"/>
      <w:r w:rsidR="00F93C70">
        <w:t>on</w:t>
      </w:r>
      <w:proofErr w:type="gramEnd"/>
      <w:r w:rsidR="00F93C70">
        <w:t xml:space="preserve"> it.</w:t>
      </w:r>
    </w:p>
    <w:p w14:paraId="5C434E27" w14:textId="77777777" w:rsidR="00B67030" w:rsidRDefault="00B67030" w:rsidP="00DA622D"/>
    <w:p w14:paraId="383D3623" w14:textId="11AC5BBC" w:rsidR="00DA622D" w:rsidRPr="00DA622D" w:rsidRDefault="00DA622D" w:rsidP="00DA622D">
      <w:r w:rsidRPr="00B67030">
        <w:t xml:space="preserve">To </w:t>
      </w:r>
      <w:r>
        <w:t>initiate</w:t>
      </w:r>
      <w:r w:rsidRPr="00B67030">
        <w:t xml:space="preserve"> the enrollment process, </w:t>
      </w:r>
      <w:r>
        <w:t>please</w:t>
      </w:r>
      <w:r w:rsidRPr="00B67030">
        <w:t xml:space="preserve"> </w:t>
      </w:r>
      <w:r w:rsidRPr="00DA622D">
        <w:rPr>
          <w:b/>
          <w:bCs/>
        </w:rPr>
        <w:t xml:space="preserve">submit items </w:t>
      </w:r>
      <w:r w:rsidR="00E41203">
        <w:rPr>
          <w:b/>
          <w:bCs/>
        </w:rPr>
        <w:t>2</w:t>
      </w:r>
      <w:r w:rsidRPr="00DA622D">
        <w:rPr>
          <w:b/>
          <w:bCs/>
        </w:rPr>
        <w:t>-</w:t>
      </w:r>
      <w:r w:rsidR="00E41203">
        <w:rPr>
          <w:b/>
          <w:bCs/>
        </w:rPr>
        <w:t>8</w:t>
      </w:r>
      <w:r w:rsidRPr="00DA622D">
        <w:rPr>
          <w:b/>
          <w:bCs/>
        </w:rPr>
        <w:t xml:space="preserve"> between September 1-10 (item </w:t>
      </w:r>
      <w:r w:rsidR="00E41203">
        <w:rPr>
          <w:b/>
          <w:bCs/>
        </w:rPr>
        <w:t>1</w:t>
      </w:r>
      <w:r w:rsidRPr="00DA622D">
        <w:rPr>
          <w:b/>
          <w:bCs/>
        </w:rPr>
        <w:t xml:space="preserve"> should have been submitted by August 10)</w:t>
      </w:r>
      <w:r w:rsidRPr="00B67030">
        <w:t>.</w:t>
      </w:r>
    </w:p>
    <w:p w14:paraId="55E7C1CE" w14:textId="77777777" w:rsidR="00DA622D" w:rsidRDefault="00DA622D" w:rsidP="00DA622D">
      <w:r w:rsidRPr="00DA622D">
        <w:rPr>
          <w:b/>
          <w:bCs/>
        </w:rPr>
        <w:t>Foreign incoming students</w:t>
      </w:r>
      <w:r w:rsidRPr="00DA622D">
        <w:t xml:space="preserve"> will </w:t>
      </w:r>
      <w:r>
        <w:t>submit</w:t>
      </w:r>
      <w:r w:rsidRPr="00DA622D">
        <w:t xml:space="preserve"> the above documents by e-mail </w:t>
      </w:r>
      <w:r w:rsidRPr="00B67030">
        <w:t xml:space="preserve">to </w:t>
      </w:r>
      <w:hyperlink r:id="rId46" w:history="1">
        <w:r w:rsidRPr="006D47CE">
          <w:rPr>
            <w:rStyle w:val="Hyperlink"/>
          </w:rPr>
          <w:t>AthensMA@phs.uoa.gr</w:t>
        </w:r>
      </w:hyperlink>
      <w:r>
        <w:t xml:space="preserve">. </w:t>
      </w:r>
    </w:p>
    <w:p w14:paraId="14B3AEE9" w14:textId="77777777" w:rsidR="00DA622D" w:rsidRPr="00DA622D" w:rsidRDefault="00DA622D" w:rsidP="00DA622D">
      <w:r w:rsidRPr="00DA622D">
        <w:rPr>
          <w:b/>
          <w:bCs/>
        </w:rPr>
        <w:t>Greek incoming students only</w:t>
      </w:r>
      <w:r w:rsidRPr="00DA622D">
        <w:t xml:space="preserve"> will submit </w:t>
      </w:r>
      <w:proofErr w:type="gramStart"/>
      <w:r w:rsidRPr="00DA622D">
        <w:t>all of</w:t>
      </w:r>
      <w:proofErr w:type="gramEnd"/>
      <w:r w:rsidRPr="00DA622D">
        <w:t xml:space="preserve"> the above documents online at the link:  </w:t>
      </w:r>
      <w:hyperlink r:id="rId47" w:tgtFrame="_blank" w:history="1">
        <w:r w:rsidRPr="00DA622D">
          <w:rPr>
            <w:rStyle w:val="Hyperlink"/>
          </w:rPr>
          <w:t>https://eprotocol.uoa.gr/</w:t>
        </w:r>
      </w:hyperlink>
      <w:r w:rsidRPr="00DA622D">
        <w:t xml:space="preserve"> by selecting the field:  «06. Υποβ</w:t>
      </w:r>
      <w:proofErr w:type="spellStart"/>
      <w:r w:rsidRPr="00DA622D">
        <w:t>ολή</w:t>
      </w:r>
      <w:proofErr w:type="spellEnd"/>
      <w:r w:rsidRPr="00DA622D">
        <w:t xml:space="preserve"> </w:t>
      </w:r>
      <w:proofErr w:type="spellStart"/>
      <w:r w:rsidRPr="00DA622D">
        <w:t>Δικ</w:t>
      </w:r>
      <w:proofErr w:type="spellEnd"/>
      <w:r w:rsidRPr="00DA622D">
        <w:t xml:space="preserve">αιολογητικών </w:t>
      </w:r>
      <w:proofErr w:type="spellStart"/>
      <w:r w:rsidRPr="00DA622D">
        <w:t>Εγγρ</w:t>
      </w:r>
      <w:proofErr w:type="spellEnd"/>
      <w:r w:rsidRPr="00DA622D">
        <w:t xml:space="preserve">αφής </w:t>
      </w:r>
      <w:proofErr w:type="spellStart"/>
      <w:r w:rsidRPr="00DA622D">
        <w:t>Μετ</w:t>
      </w:r>
      <w:proofErr w:type="spellEnd"/>
      <w:r w:rsidRPr="00DA622D">
        <w:t xml:space="preserve">απτυχιακών </w:t>
      </w:r>
      <w:proofErr w:type="spellStart"/>
      <w:r w:rsidRPr="00DA622D">
        <w:t>Φοιτητών</w:t>
      </w:r>
      <w:proofErr w:type="spellEnd"/>
      <w:r w:rsidRPr="00DA622D">
        <w:t xml:space="preserve"> - Yπ</w:t>
      </w:r>
      <w:proofErr w:type="spellStart"/>
      <w:r w:rsidRPr="00DA622D">
        <w:t>οψηφίων</w:t>
      </w:r>
      <w:proofErr w:type="spellEnd"/>
      <w:r w:rsidRPr="00DA622D">
        <w:t xml:space="preserve"> </w:t>
      </w:r>
      <w:proofErr w:type="spellStart"/>
      <w:r w:rsidRPr="00DA622D">
        <w:t>Διδ</w:t>
      </w:r>
      <w:proofErr w:type="spellEnd"/>
      <w:r w:rsidRPr="00DA622D">
        <w:t>ακτόρων</w:t>
      </w:r>
      <w:proofErr w:type="gramStart"/>
      <w:r w:rsidRPr="00DA622D">
        <w:t>» .</w:t>
      </w:r>
      <w:proofErr w:type="gramEnd"/>
      <w:r w:rsidRPr="00DA622D">
        <w:t xml:space="preserve"> </w:t>
      </w:r>
    </w:p>
    <w:p w14:paraId="4863EF09" w14:textId="75685FCC" w:rsidR="00DA622D" w:rsidRPr="00DA622D" w:rsidRDefault="00DA622D" w:rsidP="00DA622D">
      <w:r w:rsidRPr="00DA622D">
        <w:t xml:space="preserve">The above process is mandatory </w:t>
      </w:r>
      <w:proofErr w:type="gramStart"/>
      <w:r w:rsidRPr="00DA622D">
        <w:t>in order to</w:t>
      </w:r>
      <w:proofErr w:type="gramEnd"/>
      <w:r w:rsidRPr="00DA622D">
        <w:t xml:space="preserve"> complete your registration and grant you access codes to the University's services.</w:t>
      </w:r>
      <w:r>
        <w:t xml:space="preserve"> </w:t>
      </w:r>
      <w:r w:rsidRPr="00DA622D">
        <w:rPr>
          <w:b/>
          <w:bCs/>
        </w:rPr>
        <w:t>Registration deadline: 10/09/2024.</w:t>
      </w:r>
    </w:p>
    <w:p w14:paraId="4368795E" w14:textId="63D067C1" w:rsidR="00DA622D" w:rsidRDefault="00B67030" w:rsidP="00F2358B">
      <w:r w:rsidRPr="00B67030">
        <w:t>The enrollment procedure will be concluded in September, with guidance from the Secretariat.</w:t>
      </w:r>
      <w:bookmarkEnd w:id="19"/>
    </w:p>
    <w:p w14:paraId="5C434E29" w14:textId="153ADF6F" w:rsidR="00082E5C" w:rsidRDefault="00082E5C" w:rsidP="00082E5C">
      <w:pPr>
        <w:widowControl/>
        <w:tabs>
          <w:tab w:val="clear" w:pos="340"/>
        </w:tabs>
        <w:spacing w:after="0"/>
      </w:pPr>
      <w:r>
        <w:br w:type="page"/>
      </w:r>
    </w:p>
    <w:p w14:paraId="5C434E2A" w14:textId="77777777" w:rsidR="00082E5C" w:rsidRPr="00D20FAD" w:rsidRDefault="00082E5C" w:rsidP="008E55F5">
      <w:pPr>
        <w:pStyle w:val="Heading1"/>
      </w:pPr>
      <w:bookmarkStart w:id="20" w:name="_Toc163208676"/>
      <w:r w:rsidRPr="00D20FAD">
        <w:lastRenderedPageBreak/>
        <w:t>Getting Ready</w:t>
      </w:r>
      <w:bookmarkEnd w:id="20"/>
    </w:p>
    <w:p w14:paraId="5C434E2B" w14:textId="77777777" w:rsidR="00321180" w:rsidRDefault="00321180" w:rsidP="00CC1BBD"/>
    <w:p w14:paraId="5C434E2C" w14:textId="77777777" w:rsidR="00CC1BBD" w:rsidRDefault="00321180" w:rsidP="00CC1BBD">
      <w:r>
        <w:t xml:space="preserve">Successful candidates are advised to thoroughly review </w:t>
      </w:r>
      <w:r w:rsidR="00F91C99">
        <w:t xml:space="preserve">the </w:t>
      </w:r>
      <w:hyperlink r:id="rId48" w:tgtFrame="_blank" w:history="1">
        <w:r w:rsidR="00F91C99" w:rsidRPr="00CC1BBD">
          <w:rPr>
            <w:rStyle w:val="Hyperlink"/>
          </w:rPr>
          <w:t xml:space="preserve">NKUA </w:t>
        </w:r>
        <w:r w:rsidR="004F00A2">
          <w:rPr>
            <w:rStyle w:val="Hyperlink"/>
          </w:rPr>
          <w:t>C</w:t>
        </w:r>
        <w:r w:rsidR="00CC1BBD" w:rsidRPr="00CC1BBD">
          <w:rPr>
            <w:rStyle w:val="Hyperlink"/>
          </w:rPr>
          <w:t xml:space="preserve">oncise </w:t>
        </w:r>
        <w:r w:rsidR="004F00A2">
          <w:rPr>
            <w:rStyle w:val="Hyperlink"/>
          </w:rPr>
          <w:t>G</w:t>
        </w:r>
        <w:r w:rsidR="00CC1BBD" w:rsidRPr="00CC1BBD">
          <w:rPr>
            <w:rStyle w:val="Hyperlink"/>
          </w:rPr>
          <w:t xml:space="preserve">uide for </w:t>
        </w:r>
        <w:r w:rsidR="004F00A2">
          <w:rPr>
            <w:rStyle w:val="Hyperlink"/>
          </w:rPr>
          <w:t>international</w:t>
        </w:r>
        <w:r w:rsidR="00CC1BBD" w:rsidRPr="00CC1BBD">
          <w:rPr>
            <w:rStyle w:val="Hyperlink"/>
          </w:rPr>
          <w:t xml:space="preserve"> students</w:t>
        </w:r>
      </w:hyperlink>
      <w:r w:rsidR="00CC1BBD">
        <w:t xml:space="preserve"> and follow the procedures described there. </w:t>
      </w:r>
      <w:r>
        <w:t>Several key points merit particular attention:</w:t>
      </w:r>
    </w:p>
    <w:p w14:paraId="5C434E2D" w14:textId="77777777" w:rsidR="00605159" w:rsidRPr="00BC404D" w:rsidRDefault="00605159" w:rsidP="004E0D18">
      <w:pPr>
        <w:pStyle w:val="ListParagraph"/>
        <w:numPr>
          <w:ilvl w:val="0"/>
          <w:numId w:val="4"/>
        </w:numPr>
      </w:pPr>
      <w:r>
        <w:t xml:space="preserve">Housing: </w:t>
      </w:r>
      <w:r w:rsidR="00321180">
        <w:t>Determine your preferred neighborhood(s) in the city of Athens for residence and establish contact with a reputable agent.</w:t>
      </w:r>
    </w:p>
    <w:p w14:paraId="5C434E2E" w14:textId="77777777" w:rsidR="003B6315" w:rsidRDefault="00321180" w:rsidP="004E0D18">
      <w:pPr>
        <w:pStyle w:val="ListParagraph"/>
        <w:numPr>
          <w:ilvl w:val="0"/>
          <w:numId w:val="4"/>
        </w:numPr>
      </w:pPr>
      <w:r>
        <w:t>If you opt not to secure accommodation remotely, arrange for temporary lodging for your initial days in Athens.</w:t>
      </w:r>
    </w:p>
    <w:p w14:paraId="5C434E2F" w14:textId="77777777" w:rsidR="00831970" w:rsidRDefault="00831970" w:rsidP="004E0D18">
      <w:pPr>
        <w:pStyle w:val="ListParagraph"/>
        <w:numPr>
          <w:ilvl w:val="0"/>
          <w:numId w:val="4"/>
        </w:numPr>
      </w:pPr>
      <w:r>
        <w:t>Plan to arrive in Athens at least one week before classes start.</w:t>
      </w:r>
    </w:p>
    <w:p w14:paraId="5C434E30" w14:textId="089D27AD" w:rsidR="00AE6567" w:rsidRPr="003B6315" w:rsidRDefault="00AE6567" w:rsidP="004E0D18">
      <w:pPr>
        <w:pStyle w:val="ListParagraph"/>
        <w:numPr>
          <w:ilvl w:val="0"/>
          <w:numId w:val="4"/>
        </w:numPr>
      </w:pPr>
      <w:r>
        <w:t xml:space="preserve">Attend </w:t>
      </w:r>
      <w:bookmarkStart w:id="21" w:name="_Hlk148715994"/>
      <w:r w:rsidR="00275DCA" w:rsidRPr="00275DCA">
        <w:t xml:space="preserve">the teleconference meeting scheduled around September </w:t>
      </w:r>
      <w:r w:rsidR="001A79E8" w:rsidRPr="001A79E8">
        <w:t>20</w:t>
      </w:r>
      <w:r w:rsidR="00275DCA" w:rsidRPr="00275DCA">
        <w:t>th. During this meeting, you will receive guidance on how to apply for your new email address (@uoa) and access to the university's electronic services. To complete this process, you will need your 13-digit Registration Number. After the meeting, kindly sign the application and send it to the Secretariat. Your access will be granted within one to two days.</w:t>
      </w:r>
      <w:bookmarkEnd w:id="21"/>
      <w:r>
        <w:br/>
        <w:t>If you miss the meeting, you will have to apply by yourself here (</w:t>
      </w:r>
      <w:r w:rsidR="00275DCA" w:rsidRPr="00275DCA">
        <w:t>please note that the page is currently available only in Greek</w:t>
      </w:r>
      <w:r>
        <w:t xml:space="preserve">): </w:t>
      </w:r>
      <w:hyperlink r:id="rId49" w:history="1">
        <w:r w:rsidR="00275DCA" w:rsidRPr="00C74C07">
          <w:rPr>
            <w:rStyle w:val="Hyperlink"/>
          </w:rPr>
          <w:t>https://webadm.uoa.gr/katsika/users/src/index.php</w:t>
        </w:r>
      </w:hyperlink>
      <w:r w:rsidR="003D3552">
        <w:t>.</w:t>
      </w:r>
    </w:p>
    <w:p w14:paraId="5C434E31" w14:textId="77777777" w:rsidR="00275DCA" w:rsidRDefault="00275DCA" w:rsidP="003B6315"/>
    <w:p w14:paraId="6BD0C463" w14:textId="77777777" w:rsidR="00CE4783" w:rsidRPr="003B6315" w:rsidRDefault="00CE4783" w:rsidP="003B6315"/>
    <w:p w14:paraId="5C434E32" w14:textId="77777777" w:rsidR="00082E5C" w:rsidRPr="00D20FAD" w:rsidRDefault="00082E5C" w:rsidP="008E55F5">
      <w:pPr>
        <w:pStyle w:val="Heading1"/>
      </w:pPr>
      <w:bookmarkStart w:id="22" w:name="_Toc163208677"/>
      <w:bookmarkStart w:id="23" w:name="_Hlk148715768"/>
      <w:r w:rsidRPr="00D20FAD">
        <w:t>Upon arrival in Athens</w:t>
      </w:r>
      <w:bookmarkEnd w:id="22"/>
    </w:p>
    <w:p w14:paraId="5C434E33" w14:textId="77777777" w:rsidR="00A02924" w:rsidRDefault="00A02924" w:rsidP="00082E5C"/>
    <w:p w14:paraId="5C434E34" w14:textId="77777777" w:rsidR="003B6315" w:rsidRDefault="003B6315" w:rsidP="00082E5C">
      <w:r>
        <w:t xml:space="preserve">Students should once more </w:t>
      </w:r>
      <w:r w:rsidR="00BC404D">
        <w:t xml:space="preserve">carefully </w:t>
      </w:r>
      <w:r>
        <w:t xml:space="preserve">study the </w:t>
      </w:r>
      <w:hyperlink r:id="rId50" w:tgtFrame="_blank" w:history="1">
        <w:r w:rsidRPr="00CC1BBD">
          <w:rPr>
            <w:rStyle w:val="Hyperlink"/>
          </w:rPr>
          <w:t xml:space="preserve">NKUA </w:t>
        </w:r>
        <w:r w:rsidR="004F00A2">
          <w:rPr>
            <w:rStyle w:val="Hyperlink"/>
          </w:rPr>
          <w:t>C</w:t>
        </w:r>
        <w:r w:rsidRPr="00CC1BBD">
          <w:rPr>
            <w:rStyle w:val="Hyperlink"/>
          </w:rPr>
          <w:t xml:space="preserve">oncise </w:t>
        </w:r>
        <w:r w:rsidR="004F00A2">
          <w:rPr>
            <w:rStyle w:val="Hyperlink"/>
          </w:rPr>
          <w:t>G</w:t>
        </w:r>
        <w:r w:rsidRPr="00CC1BBD">
          <w:rPr>
            <w:rStyle w:val="Hyperlink"/>
          </w:rPr>
          <w:t xml:space="preserve">uide for </w:t>
        </w:r>
        <w:r w:rsidR="004F00A2">
          <w:rPr>
            <w:rStyle w:val="Hyperlink"/>
          </w:rPr>
          <w:t>i</w:t>
        </w:r>
        <w:r w:rsidRPr="00CC1BBD">
          <w:rPr>
            <w:rStyle w:val="Hyperlink"/>
          </w:rPr>
          <w:t>n</w:t>
        </w:r>
        <w:r w:rsidR="004F00A2">
          <w:rPr>
            <w:rStyle w:val="Hyperlink"/>
          </w:rPr>
          <w:t>ternational</w:t>
        </w:r>
        <w:r w:rsidRPr="00CC1BBD">
          <w:rPr>
            <w:rStyle w:val="Hyperlink"/>
          </w:rPr>
          <w:t xml:space="preserve"> students</w:t>
        </w:r>
      </w:hyperlink>
      <w:r>
        <w:t xml:space="preserve"> and follow the procedures described there. The most important things to do after arriving in Athens are </w:t>
      </w:r>
      <w:r w:rsidR="00BC404D">
        <w:t>as</w:t>
      </w:r>
      <w:r>
        <w:t xml:space="preserve"> follow</w:t>
      </w:r>
      <w:r w:rsidR="00BC404D">
        <w:t>s</w:t>
      </w:r>
      <w:r>
        <w:t>:</w:t>
      </w:r>
    </w:p>
    <w:p w14:paraId="5C434E35" w14:textId="77777777" w:rsidR="00E6282F" w:rsidRPr="00E6282F" w:rsidRDefault="007E6BED" w:rsidP="004E0D18">
      <w:pPr>
        <w:pStyle w:val="ListParagraph"/>
        <w:numPr>
          <w:ilvl w:val="0"/>
          <w:numId w:val="3"/>
        </w:numPr>
      </w:pPr>
      <w:r>
        <w:t>Make an appointment to enroll at the Blegen Library</w:t>
      </w:r>
      <w:r w:rsidR="00E6282F">
        <w:t xml:space="preserve"> (send an email to </w:t>
      </w:r>
      <w:hyperlink r:id="rId51" w:history="1">
        <w:r w:rsidR="00E6282F" w:rsidRPr="00E6282F">
          <w:rPr>
            <w:rStyle w:val="Hyperlink"/>
          </w:rPr>
          <w:t>blegen-staff@ascsa.edu.gr</w:t>
        </w:r>
      </w:hyperlink>
      <w:r w:rsidR="00E6282F">
        <w:t>).</w:t>
      </w:r>
    </w:p>
    <w:p w14:paraId="5C434E36" w14:textId="77777777" w:rsidR="003D3552" w:rsidRDefault="003D3552" w:rsidP="004E0D18">
      <w:pPr>
        <w:pStyle w:val="ListParagraph"/>
        <w:numPr>
          <w:ilvl w:val="0"/>
          <w:numId w:val="3"/>
        </w:numPr>
      </w:pPr>
      <w:r>
        <w:t xml:space="preserve">Come to the informal meeting with the Director. </w:t>
      </w:r>
    </w:p>
    <w:p w14:paraId="5C434E37" w14:textId="536718FA" w:rsidR="00E02E66" w:rsidRDefault="00E02E66" w:rsidP="004E0D18">
      <w:pPr>
        <w:pStyle w:val="ListParagraph"/>
        <w:numPr>
          <w:ilvl w:val="0"/>
          <w:numId w:val="3"/>
        </w:numPr>
      </w:pPr>
      <w:r>
        <w:t xml:space="preserve">Apply here for your student ID: </w:t>
      </w:r>
      <w:hyperlink r:id="rId52" w:history="1">
        <w:r w:rsidRPr="00576A5D">
          <w:rPr>
            <w:rStyle w:val="Hyperlink"/>
          </w:rPr>
          <w:t>https://academicid.minedu.gov.gr/</w:t>
        </w:r>
      </w:hyperlink>
      <w:r w:rsidR="001C001A">
        <w:t>.</w:t>
      </w:r>
    </w:p>
    <w:p w14:paraId="5C434E38" w14:textId="77777777" w:rsidR="00FB7C56" w:rsidRDefault="00FB7C56" w:rsidP="004E0D18">
      <w:pPr>
        <w:pStyle w:val="ListParagraph"/>
        <w:numPr>
          <w:ilvl w:val="0"/>
          <w:numId w:val="3"/>
        </w:numPr>
      </w:pPr>
      <w:r>
        <w:t xml:space="preserve">Register at </w:t>
      </w:r>
      <w:hyperlink r:id="rId53" w:history="1">
        <w:r w:rsidRPr="00772AFE">
          <w:rPr>
            <w:rStyle w:val="Hyperlink"/>
          </w:rPr>
          <w:t>https://eclass.uoa.gr/index.php?localize=en</w:t>
        </w:r>
      </w:hyperlink>
      <w:r w:rsidR="008E5911">
        <w:t xml:space="preserve"> and enroll in the classes.</w:t>
      </w:r>
    </w:p>
    <w:p w14:paraId="5C434E39" w14:textId="2B7C5C37" w:rsidR="008E5911" w:rsidRDefault="008E5911" w:rsidP="004E0D18">
      <w:pPr>
        <w:pStyle w:val="ListParagraph"/>
        <w:numPr>
          <w:ilvl w:val="0"/>
          <w:numId w:val="3"/>
        </w:numPr>
      </w:pPr>
      <w:r>
        <w:t xml:space="preserve">Visit the </w:t>
      </w:r>
      <w:hyperlink r:id="rId54" w:tgtFrame="_blank" w:history="1">
        <w:r w:rsidRPr="003171BA">
          <w:rPr>
            <w:rStyle w:val="Hyperlink"/>
          </w:rPr>
          <w:t>Secretariat of the Program</w:t>
        </w:r>
      </w:hyperlink>
      <w:r>
        <w:t xml:space="preserve"> and complete your enrollment; bring with you a </w:t>
      </w:r>
      <w:bookmarkStart w:id="24" w:name="_Hlk148866424"/>
      <w:r>
        <w:t xml:space="preserve">certified copy of your undergraduate </w:t>
      </w:r>
      <w:r w:rsidR="00A207B0">
        <w:t>D</w:t>
      </w:r>
      <w:r>
        <w:t>egree</w:t>
      </w:r>
      <w:r w:rsidR="00A207B0">
        <w:t xml:space="preserve"> and Transcript of Records</w:t>
      </w:r>
      <w:r w:rsidR="007977CF">
        <w:t xml:space="preserve">, </w:t>
      </w:r>
      <w:r w:rsidR="00B63F2B">
        <w:t xml:space="preserve">your </w:t>
      </w:r>
      <w:r w:rsidR="00A207B0">
        <w:t>P</w:t>
      </w:r>
      <w:r w:rsidR="00B63F2B">
        <w:t>assport</w:t>
      </w:r>
      <w:bookmarkEnd w:id="24"/>
      <w:r w:rsidR="007977CF">
        <w:t xml:space="preserve"> </w:t>
      </w:r>
      <w:r w:rsidR="00A207B0">
        <w:t xml:space="preserve">or ID, </w:t>
      </w:r>
      <w:r w:rsidR="007977CF">
        <w:t>and a copy of your health insurance.</w:t>
      </w:r>
    </w:p>
    <w:p w14:paraId="5C434E3A" w14:textId="77777777" w:rsidR="007246EF" w:rsidRDefault="007246EF" w:rsidP="004E0D18">
      <w:pPr>
        <w:pStyle w:val="ListParagraph"/>
        <w:numPr>
          <w:ilvl w:val="0"/>
          <w:numId w:val="3"/>
        </w:numPr>
      </w:pPr>
      <w:r>
        <w:t>Find permanent accommodation.</w:t>
      </w:r>
    </w:p>
    <w:p w14:paraId="5C434E3B" w14:textId="77777777" w:rsidR="003B6315" w:rsidRDefault="003B6315" w:rsidP="004E0D18">
      <w:pPr>
        <w:pStyle w:val="ListParagraph"/>
        <w:numPr>
          <w:ilvl w:val="0"/>
          <w:numId w:val="3"/>
        </w:numPr>
      </w:pPr>
      <w:r>
        <w:t>Buy a SIM-card.</w:t>
      </w:r>
    </w:p>
    <w:p w14:paraId="5C434E3C" w14:textId="77777777" w:rsidR="003B6315" w:rsidRDefault="003B6315" w:rsidP="004E0D18">
      <w:pPr>
        <w:pStyle w:val="ListParagraph"/>
        <w:numPr>
          <w:ilvl w:val="0"/>
          <w:numId w:val="3"/>
        </w:numPr>
      </w:pPr>
      <w:r w:rsidRPr="003B6315">
        <w:t>Obtain a Tax Identification Number (</w:t>
      </w:r>
      <w:r w:rsidRPr="001C2D8E">
        <w:rPr>
          <w:lang w:val="el-GR"/>
        </w:rPr>
        <w:t>ΑΦΜ</w:t>
      </w:r>
      <w:r w:rsidRPr="003B6315">
        <w:t>)</w:t>
      </w:r>
      <w:r w:rsidR="005A4EC1">
        <w:t xml:space="preserve">, if </w:t>
      </w:r>
      <w:r w:rsidR="00552962">
        <w:t>necessary</w:t>
      </w:r>
      <w:r w:rsidR="004F4DFE">
        <w:t>.</w:t>
      </w:r>
    </w:p>
    <w:p w14:paraId="5C434E3D" w14:textId="77777777" w:rsidR="00AF0D84" w:rsidRDefault="0095750C" w:rsidP="004E0D18">
      <w:pPr>
        <w:pStyle w:val="ListParagraph"/>
        <w:numPr>
          <w:ilvl w:val="0"/>
          <w:numId w:val="3"/>
        </w:numPr>
      </w:pPr>
      <w:r>
        <w:t>Obtain a r</w:t>
      </w:r>
      <w:r w:rsidR="00AF0D84" w:rsidRPr="00AF0D84">
        <w:t>esidence permit</w:t>
      </w:r>
      <w:r>
        <w:t>, if necessary.</w:t>
      </w:r>
      <w:bookmarkStart w:id="25" w:name="_Hlk148526260"/>
      <w:r>
        <w:t xml:space="preserve"> </w:t>
      </w:r>
      <w:r>
        <w:br/>
        <w:t>P</w:t>
      </w:r>
      <w:r w:rsidRPr="0095750C">
        <w:t>ostgraduate students from outside the EU who are holders of a D1.1 Visa with an annual duration need to apply for a residence permit</w:t>
      </w:r>
      <w:r>
        <w:t xml:space="preserve"> </w:t>
      </w:r>
      <w:r w:rsidRPr="00E876B6">
        <w:rPr>
          <w:b/>
        </w:rPr>
        <w:t>only</w:t>
      </w:r>
      <w:r>
        <w:t xml:space="preserve"> if they </w:t>
      </w:r>
      <w:r w:rsidRPr="0095750C">
        <w:t>want to work alongside their studies in Greece</w:t>
      </w:r>
      <w:r>
        <w:t>.</w:t>
      </w:r>
      <w:bookmarkEnd w:id="25"/>
    </w:p>
    <w:p w14:paraId="5C434E3E" w14:textId="77777777" w:rsidR="003B6315" w:rsidRDefault="003B6315" w:rsidP="004E0D18">
      <w:pPr>
        <w:pStyle w:val="ListParagraph"/>
        <w:numPr>
          <w:ilvl w:val="0"/>
          <w:numId w:val="3"/>
        </w:numPr>
      </w:pPr>
      <w:r>
        <w:t>Open a bank account</w:t>
      </w:r>
      <w:r w:rsidR="00AF0D84">
        <w:t xml:space="preserve"> if you wish </w:t>
      </w:r>
      <w:r w:rsidR="004F4DFE">
        <w:t xml:space="preserve">to do </w:t>
      </w:r>
      <w:r w:rsidR="00AF0D84">
        <w:t>so</w:t>
      </w:r>
      <w:r w:rsidR="004F4DFE">
        <w:t>.</w:t>
      </w:r>
    </w:p>
    <w:bookmarkEnd w:id="23"/>
    <w:p w14:paraId="5C434E3F" w14:textId="77777777" w:rsidR="00902247" w:rsidRDefault="00902247" w:rsidP="00082E5C"/>
    <w:p w14:paraId="5C434E40" w14:textId="77777777" w:rsidR="00831970" w:rsidRDefault="00831970">
      <w:pPr>
        <w:widowControl/>
        <w:tabs>
          <w:tab w:val="clear" w:pos="340"/>
        </w:tabs>
        <w:spacing w:after="0"/>
      </w:pPr>
      <w:r>
        <w:br w:type="page"/>
      </w:r>
    </w:p>
    <w:p w14:paraId="5C434E41" w14:textId="77777777" w:rsidR="00831970" w:rsidRPr="00D20FAD" w:rsidRDefault="00831970" w:rsidP="008E55F5">
      <w:pPr>
        <w:pStyle w:val="Heading1"/>
      </w:pPr>
      <w:bookmarkStart w:id="26" w:name="_Toc163208678"/>
      <w:r w:rsidRPr="00D20FAD">
        <w:lastRenderedPageBreak/>
        <w:t>Academic Calendar</w:t>
      </w:r>
      <w:bookmarkEnd w:id="26"/>
    </w:p>
    <w:p w14:paraId="5C434E42" w14:textId="77777777" w:rsidR="00831970" w:rsidRDefault="00831970" w:rsidP="00082E5C">
      <w:pPr>
        <w:widowControl/>
        <w:tabs>
          <w:tab w:val="clear" w:pos="340"/>
        </w:tabs>
        <w:spacing w:after="0"/>
      </w:pPr>
    </w:p>
    <w:p w14:paraId="5C434E43" w14:textId="77777777" w:rsidR="00831970" w:rsidRDefault="00831970" w:rsidP="00082E5C">
      <w:pPr>
        <w:widowControl/>
        <w:tabs>
          <w:tab w:val="clear" w:pos="340"/>
        </w:tabs>
        <w:spacing w:after="0"/>
      </w:pPr>
      <w:r>
        <w:t>The courses start on the first Monday of every October. Students are expected to arrive in Athens at least one week before classes start.</w:t>
      </w:r>
    </w:p>
    <w:p w14:paraId="5C434E44" w14:textId="77777777" w:rsidR="00831970" w:rsidRDefault="00831970" w:rsidP="00082E5C">
      <w:pPr>
        <w:widowControl/>
        <w:tabs>
          <w:tab w:val="clear" w:pos="340"/>
        </w:tabs>
        <w:spacing w:after="0"/>
      </w:pPr>
    </w:p>
    <w:p w14:paraId="5C434E45" w14:textId="77777777" w:rsidR="00831970" w:rsidRDefault="00831970" w:rsidP="00F76B7E">
      <w:pPr>
        <w:jc w:val="center"/>
      </w:pPr>
      <w:r>
        <w:rPr>
          <w:b/>
        </w:rPr>
        <w:t xml:space="preserve">The </w:t>
      </w:r>
      <w:r w:rsidRPr="00831970">
        <w:rPr>
          <w:b/>
        </w:rPr>
        <w:t xml:space="preserve">Calendar </w:t>
      </w:r>
      <w:r>
        <w:rPr>
          <w:b/>
        </w:rPr>
        <w:t xml:space="preserve">for the academic year </w:t>
      </w:r>
      <w:r w:rsidRPr="00831970">
        <w:rPr>
          <w:b/>
        </w:rPr>
        <w:t>2024-25</w:t>
      </w:r>
      <w:r>
        <w:rPr>
          <w:b/>
        </w:rPr>
        <w:t>:</w:t>
      </w:r>
    </w:p>
    <w:p w14:paraId="5C434E46" w14:textId="77777777" w:rsidR="00831970" w:rsidRDefault="00831970" w:rsidP="00831970"/>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977"/>
        <w:gridCol w:w="2977"/>
      </w:tblGrid>
      <w:tr w:rsidR="00831970" w:rsidRPr="009F6E99" w14:paraId="5C434E4A"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47" w14:textId="77777777" w:rsidR="00831970" w:rsidRPr="009F6E99" w:rsidRDefault="00831970" w:rsidP="002C68BA">
            <w:pPr>
              <w:jc w:val="center"/>
              <w:rPr>
                <w:b/>
              </w:rPr>
            </w:pPr>
          </w:p>
        </w:tc>
        <w:tc>
          <w:tcPr>
            <w:tcW w:w="2977" w:type="dxa"/>
            <w:tcBorders>
              <w:top w:val="outset" w:sz="6" w:space="0" w:color="auto"/>
              <w:left w:val="outset" w:sz="6" w:space="0" w:color="auto"/>
              <w:bottom w:val="outset" w:sz="6" w:space="0" w:color="auto"/>
              <w:right w:val="outset" w:sz="6" w:space="0" w:color="auto"/>
            </w:tcBorders>
            <w:vAlign w:val="center"/>
            <w:hideMark/>
          </w:tcPr>
          <w:p w14:paraId="5C434E48" w14:textId="77777777" w:rsidR="00831970" w:rsidRPr="009F6E99" w:rsidRDefault="00831970" w:rsidP="002C68BA">
            <w:pPr>
              <w:jc w:val="center"/>
              <w:rPr>
                <w:b/>
              </w:rPr>
            </w:pPr>
            <w:r w:rsidRPr="009F6E99">
              <w:rPr>
                <w:b/>
              </w:rPr>
              <w:t>Winter Semester</w:t>
            </w:r>
          </w:p>
        </w:tc>
        <w:tc>
          <w:tcPr>
            <w:tcW w:w="2977" w:type="dxa"/>
            <w:tcBorders>
              <w:top w:val="outset" w:sz="6" w:space="0" w:color="auto"/>
              <w:left w:val="outset" w:sz="6" w:space="0" w:color="auto"/>
              <w:bottom w:val="outset" w:sz="6" w:space="0" w:color="auto"/>
              <w:right w:val="outset" w:sz="6" w:space="0" w:color="auto"/>
            </w:tcBorders>
            <w:vAlign w:val="center"/>
            <w:hideMark/>
          </w:tcPr>
          <w:p w14:paraId="5C434E49" w14:textId="77777777" w:rsidR="00831970" w:rsidRPr="009F6E99" w:rsidRDefault="00831970" w:rsidP="002C68BA">
            <w:pPr>
              <w:jc w:val="center"/>
              <w:rPr>
                <w:b/>
              </w:rPr>
            </w:pPr>
            <w:r w:rsidRPr="009F6E99">
              <w:rPr>
                <w:b/>
              </w:rPr>
              <w:t>Spring Semester</w:t>
            </w:r>
          </w:p>
        </w:tc>
      </w:tr>
      <w:tr w:rsidR="00831970" w:rsidRPr="006A3872" w14:paraId="5C434E4E"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4B" w14:textId="77777777" w:rsidR="00831970" w:rsidRPr="006A3872" w:rsidRDefault="00831970" w:rsidP="002C68BA">
            <w:r w:rsidRPr="006A3872">
              <w:t>Expected arrival of students</w:t>
            </w:r>
          </w:p>
        </w:tc>
        <w:tc>
          <w:tcPr>
            <w:tcW w:w="2977" w:type="dxa"/>
            <w:tcBorders>
              <w:top w:val="outset" w:sz="6" w:space="0" w:color="auto"/>
              <w:left w:val="outset" w:sz="6" w:space="0" w:color="auto"/>
              <w:bottom w:val="outset" w:sz="6" w:space="0" w:color="auto"/>
              <w:right w:val="outset" w:sz="6" w:space="0" w:color="auto"/>
            </w:tcBorders>
            <w:vAlign w:val="center"/>
          </w:tcPr>
          <w:p w14:paraId="5C434E4C" w14:textId="77777777" w:rsidR="00831970" w:rsidRPr="006A3872" w:rsidRDefault="00831970" w:rsidP="002C68BA">
            <w:r>
              <w:t>30</w:t>
            </w:r>
            <w:r w:rsidRPr="006A3872">
              <w:t xml:space="preserve"> September</w:t>
            </w:r>
          </w:p>
        </w:tc>
        <w:tc>
          <w:tcPr>
            <w:tcW w:w="2977" w:type="dxa"/>
            <w:tcBorders>
              <w:top w:val="outset" w:sz="6" w:space="0" w:color="auto"/>
              <w:left w:val="outset" w:sz="6" w:space="0" w:color="auto"/>
              <w:bottom w:val="outset" w:sz="6" w:space="0" w:color="auto"/>
              <w:right w:val="outset" w:sz="6" w:space="0" w:color="auto"/>
            </w:tcBorders>
            <w:vAlign w:val="center"/>
          </w:tcPr>
          <w:p w14:paraId="5C434E4D" w14:textId="77777777" w:rsidR="00831970" w:rsidRPr="006A3872" w:rsidRDefault="00831970" w:rsidP="002C68BA"/>
        </w:tc>
      </w:tr>
      <w:tr w:rsidR="00831970" w:rsidRPr="006A3872" w14:paraId="5C434E54"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4F" w14:textId="77777777" w:rsidR="00831970" w:rsidRPr="006A3872" w:rsidRDefault="00831970" w:rsidP="002C68BA">
            <w:r w:rsidRPr="006A3872">
              <w:t>Classes start</w:t>
            </w:r>
          </w:p>
        </w:tc>
        <w:tc>
          <w:tcPr>
            <w:tcW w:w="2977" w:type="dxa"/>
            <w:tcBorders>
              <w:top w:val="outset" w:sz="6" w:space="0" w:color="auto"/>
              <w:left w:val="outset" w:sz="6" w:space="0" w:color="auto"/>
              <w:bottom w:val="outset" w:sz="6" w:space="0" w:color="auto"/>
              <w:right w:val="outset" w:sz="6" w:space="0" w:color="auto"/>
            </w:tcBorders>
            <w:vAlign w:val="center"/>
            <w:hideMark/>
          </w:tcPr>
          <w:p w14:paraId="5C434E50" w14:textId="77777777" w:rsidR="00831970" w:rsidRPr="006A3872" w:rsidRDefault="00831970" w:rsidP="002C68BA">
            <w:r>
              <w:rPr>
                <w:lang w:val="el-GR"/>
              </w:rPr>
              <w:t>7</w:t>
            </w:r>
            <w:r w:rsidRPr="006A3872">
              <w:t xml:space="preserve"> </w:t>
            </w:r>
            <w:r>
              <w:t>October</w:t>
            </w:r>
          </w:p>
          <w:p w14:paraId="5C434E51" w14:textId="77777777" w:rsidR="00831970" w:rsidRPr="006A3872" w:rsidRDefault="00831970" w:rsidP="002C68BA"/>
        </w:tc>
        <w:tc>
          <w:tcPr>
            <w:tcW w:w="2977" w:type="dxa"/>
            <w:tcBorders>
              <w:top w:val="outset" w:sz="6" w:space="0" w:color="auto"/>
              <w:left w:val="outset" w:sz="6" w:space="0" w:color="auto"/>
              <w:bottom w:val="outset" w:sz="6" w:space="0" w:color="auto"/>
              <w:right w:val="outset" w:sz="6" w:space="0" w:color="auto"/>
            </w:tcBorders>
            <w:vAlign w:val="center"/>
            <w:hideMark/>
          </w:tcPr>
          <w:p w14:paraId="5C434E52" w14:textId="77777777" w:rsidR="00831970" w:rsidRPr="006A3872" w:rsidRDefault="00831970" w:rsidP="002C68BA">
            <w:r w:rsidRPr="006A3872">
              <w:t>1</w:t>
            </w:r>
            <w:r>
              <w:rPr>
                <w:lang w:val="el-GR"/>
              </w:rPr>
              <w:t>7</w:t>
            </w:r>
            <w:r w:rsidRPr="006A3872">
              <w:t xml:space="preserve"> February</w:t>
            </w:r>
          </w:p>
          <w:p w14:paraId="5C434E53" w14:textId="77777777" w:rsidR="00831970" w:rsidRPr="006A3872" w:rsidRDefault="00831970" w:rsidP="002C68BA"/>
        </w:tc>
      </w:tr>
      <w:tr w:rsidR="00831970" w:rsidRPr="006A3872" w14:paraId="5C434E5A"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55" w14:textId="77777777" w:rsidR="00831970" w:rsidRPr="006A3872" w:rsidRDefault="00831970" w:rsidP="002C68BA">
            <w:r w:rsidRPr="006A3872">
              <w:t xml:space="preserve">Public Holidays </w:t>
            </w:r>
            <w:r>
              <w:br/>
            </w:r>
            <w:r w:rsidRPr="006A3872">
              <w:t>or no classes</w:t>
            </w:r>
          </w:p>
        </w:tc>
        <w:tc>
          <w:tcPr>
            <w:tcW w:w="2977" w:type="dxa"/>
            <w:tcBorders>
              <w:top w:val="outset" w:sz="6" w:space="0" w:color="auto"/>
              <w:left w:val="outset" w:sz="6" w:space="0" w:color="auto"/>
              <w:bottom w:val="outset" w:sz="6" w:space="0" w:color="auto"/>
              <w:right w:val="outset" w:sz="6" w:space="0" w:color="auto"/>
            </w:tcBorders>
            <w:vAlign w:val="center"/>
            <w:hideMark/>
          </w:tcPr>
          <w:p w14:paraId="5C434E56" w14:textId="02293C8A" w:rsidR="00831970" w:rsidRPr="006A3872" w:rsidRDefault="00831970" w:rsidP="002C68BA">
            <w:r w:rsidRPr="006A3872">
              <w:t>28 October (National Holiday)</w:t>
            </w:r>
          </w:p>
          <w:p w14:paraId="5C434E57" w14:textId="77777777" w:rsidR="00831970" w:rsidRPr="006A3872" w:rsidRDefault="00831970" w:rsidP="002C68BA"/>
        </w:tc>
        <w:tc>
          <w:tcPr>
            <w:tcW w:w="2977" w:type="dxa"/>
            <w:tcBorders>
              <w:top w:val="outset" w:sz="6" w:space="0" w:color="auto"/>
              <w:left w:val="outset" w:sz="6" w:space="0" w:color="auto"/>
              <w:bottom w:val="outset" w:sz="6" w:space="0" w:color="auto"/>
              <w:right w:val="outset" w:sz="6" w:space="0" w:color="auto"/>
            </w:tcBorders>
            <w:vAlign w:val="center"/>
          </w:tcPr>
          <w:p w14:paraId="5C434E59" w14:textId="6B32C6B2" w:rsidR="00831970" w:rsidRPr="00961B1D" w:rsidRDefault="00831970" w:rsidP="004B2877">
            <w:r w:rsidRPr="00946E33">
              <w:t>3</w:t>
            </w:r>
            <w:r w:rsidRPr="006A3872">
              <w:t xml:space="preserve"> March (</w:t>
            </w:r>
            <w:r w:rsidR="003C7B32">
              <w:t>Clea</w:t>
            </w:r>
            <w:r w:rsidR="00914A20">
              <w:t>n</w:t>
            </w:r>
            <w:r w:rsidRPr="006A3872">
              <w:t xml:space="preserve"> Monday)</w:t>
            </w:r>
            <w:r>
              <w:br/>
            </w:r>
            <w:r w:rsidRPr="006A3872">
              <w:t>25 March (National Holiday)</w:t>
            </w:r>
            <w:r w:rsidR="004B2877">
              <w:br/>
            </w:r>
            <w:r>
              <w:t>1 May</w:t>
            </w:r>
          </w:p>
        </w:tc>
      </w:tr>
      <w:tr w:rsidR="00831970" w:rsidRPr="006A3872" w14:paraId="5C434E5E"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5B" w14:textId="77777777" w:rsidR="00831970" w:rsidRPr="006A3872" w:rsidRDefault="00831970" w:rsidP="002C68BA">
            <w:r w:rsidRPr="006A3872">
              <w:t xml:space="preserve">Christmas/Easter </w:t>
            </w:r>
            <w:r>
              <w:t>b</w:t>
            </w:r>
            <w:r w:rsidRPr="006A3872">
              <w:t>r</w:t>
            </w:r>
            <w:r>
              <w:t>ea</w:t>
            </w:r>
            <w:r w:rsidRPr="006A3872">
              <w:t>k</w:t>
            </w:r>
          </w:p>
        </w:tc>
        <w:tc>
          <w:tcPr>
            <w:tcW w:w="2977" w:type="dxa"/>
            <w:tcBorders>
              <w:top w:val="outset" w:sz="6" w:space="0" w:color="auto"/>
              <w:left w:val="outset" w:sz="6" w:space="0" w:color="auto"/>
              <w:bottom w:val="outset" w:sz="6" w:space="0" w:color="auto"/>
              <w:right w:val="outset" w:sz="6" w:space="0" w:color="auto"/>
            </w:tcBorders>
            <w:vAlign w:val="center"/>
            <w:hideMark/>
          </w:tcPr>
          <w:p w14:paraId="5C434E5C" w14:textId="77777777" w:rsidR="00831970" w:rsidRPr="006A3872" w:rsidRDefault="00831970" w:rsidP="002C68BA">
            <w:r w:rsidRPr="006A3872">
              <w:t xml:space="preserve">23 December – 7 January </w:t>
            </w:r>
          </w:p>
        </w:tc>
        <w:tc>
          <w:tcPr>
            <w:tcW w:w="2977" w:type="dxa"/>
            <w:tcBorders>
              <w:top w:val="outset" w:sz="6" w:space="0" w:color="auto"/>
              <w:left w:val="outset" w:sz="6" w:space="0" w:color="auto"/>
              <w:bottom w:val="outset" w:sz="6" w:space="0" w:color="auto"/>
              <w:right w:val="outset" w:sz="6" w:space="0" w:color="auto"/>
            </w:tcBorders>
            <w:vAlign w:val="center"/>
          </w:tcPr>
          <w:p w14:paraId="5C434E5D" w14:textId="77777777" w:rsidR="00831970" w:rsidRPr="006A3872" w:rsidRDefault="00831970" w:rsidP="002C68BA">
            <w:r>
              <w:rPr>
                <w:lang w:val="el-GR"/>
              </w:rPr>
              <w:t>14-27</w:t>
            </w:r>
            <w:r w:rsidRPr="006A3872">
              <w:t xml:space="preserve"> April</w:t>
            </w:r>
          </w:p>
        </w:tc>
      </w:tr>
      <w:tr w:rsidR="00831970" w:rsidRPr="006A3872" w14:paraId="5C434E63"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5F" w14:textId="77777777" w:rsidR="00831970" w:rsidRPr="006A3872" w:rsidRDefault="00831970" w:rsidP="002C68BA">
            <w:r w:rsidRPr="006A3872">
              <w:t>Classes end</w:t>
            </w:r>
          </w:p>
        </w:tc>
        <w:tc>
          <w:tcPr>
            <w:tcW w:w="2977" w:type="dxa"/>
            <w:tcBorders>
              <w:top w:val="outset" w:sz="6" w:space="0" w:color="auto"/>
              <w:left w:val="outset" w:sz="6" w:space="0" w:color="auto"/>
              <w:bottom w:val="outset" w:sz="6" w:space="0" w:color="auto"/>
              <w:right w:val="outset" w:sz="6" w:space="0" w:color="auto"/>
            </w:tcBorders>
            <w:vAlign w:val="center"/>
            <w:hideMark/>
          </w:tcPr>
          <w:p w14:paraId="5C434E60" w14:textId="77777777" w:rsidR="00831970" w:rsidRPr="006A3872" w:rsidRDefault="00831970" w:rsidP="002C68BA">
            <w:r w:rsidRPr="006A3872">
              <w:t>1</w:t>
            </w:r>
            <w:r>
              <w:t>7</w:t>
            </w:r>
            <w:r w:rsidRPr="006A3872">
              <w:t xml:space="preserve"> January</w:t>
            </w:r>
          </w:p>
          <w:p w14:paraId="5C434E61" w14:textId="77777777" w:rsidR="00831970" w:rsidRPr="006A3872" w:rsidRDefault="00831970" w:rsidP="002C68BA"/>
        </w:tc>
        <w:tc>
          <w:tcPr>
            <w:tcW w:w="2977" w:type="dxa"/>
            <w:tcBorders>
              <w:top w:val="outset" w:sz="6" w:space="0" w:color="auto"/>
              <w:left w:val="outset" w:sz="6" w:space="0" w:color="auto"/>
              <w:bottom w:val="outset" w:sz="6" w:space="0" w:color="auto"/>
              <w:right w:val="outset" w:sz="6" w:space="0" w:color="auto"/>
            </w:tcBorders>
            <w:vAlign w:val="center"/>
          </w:tcPr>
          <w:p w14:paraId="5C434E62" w14:textId="77777777" w:rsidR="00831970" w:rsidRPr="006A3872" w:rsidRDefault="00831970" w:rsidP="002C68BA">
            <w:r>
              <w:rPr>
                <w:lang w:val="el-GR"/>
              </w:rPr>
              <w:t>30</w:t>
            </w:r>
            <w:r w:rsidRPr="006A3872">
              <w:t xml:space="preserve"> May</w:t>
            </w:r>
          </w:p>
        </w:tc>
      </w:tr>
      <w:tr w:rsidR="00831970" w:rsidRPr="006A3872" w14:paraId="5C434E67"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64" w14:textId="77777777" w:rsidR="00831970" w:rsidRPr="006A3872" w:rsidRDefault="00831970" w:rsidP="002C68BA">
            <w:r w:rsidRPr="006A3872">
              <w:t xml:space="preserve">Submission of Essays </w:t>
            </w:r>
            <w:r>
              <w:br/>
            </w:r>
            <w:r w:rsidRPr="006A3872">
              <w:t>or</w:t>
            </w:r>
            <w:r w:rsidRPr="00946E33">
              <w:t xml:space="preserve"> </w:t>
            </w:r>
            <w:r w:rsidRPr="006A3872">
              <w:t>Exams Week</w:t>
            </w:r>
          </w:p>
        </w:tc>
        <w:tc>
          <w:tcPr>
            <w:tcW w:w="2977" w:type="dxa"/>
            <w:tcBorders>
              <w:top w:val="outset" w:sz="6" w:space="0" w:color="auto"/>
              <w:left w:val="outset" w:sz="6" w:space="0" w:color="auto"/>
              <w:bottom w:val="outset" w:sz="6" w:space="0" w:color="auto"/>
              <w:right w:val="outset" w:sz="6" w:space="0" w:color="auto"/>
            </w:tcBorders>
            <w:vAlign w:val="center"/>
          </w:tcPr>
          <w:p w14:paraId="5C434E65" w14:textId="77777777" w:rsidR="00831970" w:rsidRPr="006A3872" w:rsidRDefault="00831970" w:rsidP="002C68BA">
            <w:r>
              <w:rPr>
                <w:lang w:val="el-GR"/>
              </w:rPr>
              <w:t>3-7</w:t>
            </w:r>
            <w:r w:rsidRPr="006A3872">
              <w:t xml:space="preserve"> </w:t>
            </w:r>
            <w:r w:rsidRPr="00AF5F97">
              <w:t>February</w:t>
            </w:r>
          </w:p>
        </w:tc>
        <w:tc>
          <w:tcPr>
            <w:tcW w:w="2977" w:type="dxa"/>
            <w:tcBorders>
              <w:top w:val="outset" w:sz="6" w:space="0" w:color="auto"/>
              <w:left w:val="outset" w:sz="6" w:space="0" w:color="auto"/>
              <w:bottom w:val="outset" w:sz="6" w:space="0" w:color="auto"/>
              <w:right w:val="outset" w:sz="6" w:space="0" w:color="auto"/>
            </w:tcBorders>
            <w:vAlign w:val="center"/>
          </w:tcPr>
          <w:p w14:paraId="5C434E66" w14:textId="77777777" w:rsidR="00831970" w:rsidRPr="006A3872" w:rsidRDefault="00831970" w:rsidP="002C68BA">
            <w:r>
              <w:rPr>
                <w:lang w:val="el-GR"/>
              </w:rPr>
              <w:t>9</w:t>
            </w:r>
            <w:r w:rsidRPr="006A3872">
              <w:t>-</w:t>
            </w:r>
            <w:r>
              <w:rPr>
                <w:lang w:val="el-GR"/>
              </w:rPr>
              <w:t>13</w:t>
            </w:r>
            <w:r w:rsidRPr="006A3872">
              <w:t xml:space="preserve"> June</w:t>
            </w:r>
          </w:p>
        </w:tc>
      </w:tr>
      <w:tr w:rsidR="009E19F0" w:rsidRPr="006A3872" w14:paraId="77844A5F"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40E29FC7" w14:textId="77777777" w:rsidR="009E19F0" w:rsidRPr="006A3872" w:rsidRDefault="009E19F0" w:rsidP="002C68BA"/>
        </w:tc>
        <w:tc>
          <w:tcPr>
            <w:tcW w:w="2977" w:type="dxa"/>
            <w:tcBorders>
              <w:top w:val="outset" w:sz="6" w:space="0" w:color="auto"/>
              <w:left w:val="outset" w:sz="6" w:space="0" w:color="auto"/>
              <w:bottom w:val="outset" w:sz="6" w:space="0" w:color="auto"/>
              <w:right w:val="outset" w:sz="6" w:space="0" w:color="auto"/>
            </w:tcBorders>
            <w:vAlign w:val="center"/>
          </w:tcPr>
          <w:p w14:paraId="51185D73" w14:textId="77777777" w:rsidR="009E19F0" w:rsidRDefault="009E19F0" w:rsidP="002C68BA">
            <w:pPr>
              <w:rPr>
                <w:lang w:val="el-GR"/>
              </w:rPr>
            </w:pPr>
          </w:p>
        </w:tc>
        <w:tc>
          <w:tcPr>
            <w:tcW w:w="2977" w:type="dxa"/>
            <w:tcBorders>
              <w:top w:val="outset" w:sz="6" w:space="0" w:color="auto"/>
              <w:left w:val="outset" w:sz="6" w:space="0" w:color="auto"/>
              <w:bottom w:val="outset" w:sz="6" w:space="0" w:color="auto"/>
              <w:right w:val="outset" w:sz="6" w:space="0" w:color="auto"/>
            </w:tcBorders>
            <w:vAlign w:val="center"/>
          </w:tcPr>
          <w:p w14:paraId="2EC5DB8C" w14:textId="77777777" w:rsidR="009E19F0" w:rsidRDefault="009E19F0" w:rsidP="002C68BA">
            <w:pPr>
              <w:rPr>
                <w:lang w:val="el-GR"/>
              </w:rPr>
            </w:pPr>
          </w:p>
        </w:tc>
      </w:tr>
      <w:tr w:rsidR="00831970" w:rsidRPr="006A3872" w14:paraId="5C434E6C"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68" w14:textId="77777777" w:rsidR="00831970" w:rsidRPr="006A3872" w:rsidRDefault="00831970" w:rsidP="002C68BA">
            <w:r w:rsidRPr="009F6E99">
              <w:rPr>
                <w:b/>
              </w:rPr>
              <w:t>Summer Term</w:t>
            </w:r>
            <w:r>
              <w:br/>
            </w:r>
            <w:r w:rsidRPr="006A3872">
              <w:t>(Thesis Preparation)</w:t>
            </w:r>
          </w:p>
        </w:tc>
        <w:tc>
          <w:tcPr>
            <w:tcW w:w="2977" w:type="dxa"/>
            <w:tcBorders>
              <w:top w:val="outset" w:sz="6" w:space="0" w:color="auto"/>
              <w:left w:val="outset" w:sz="6" w:space="0" w:color="auto"/>
              <w:bottom w:val="outset" w:sz="6" w:space="0" w:color="auto"/>
              <w:right w:val="outset" w:sz="6" w:space="0" w:color="auto"/>
            </w:tcBorders>
            <w:vAlign w:val="center"/>
          </w:tcPr>
          <w:p w14:paraId="5C434E69" w14:textId="77777777" w:rsidR="00831970" w:rsidRPr="006A3872" w:rsidRDefault="00831970" w:rsidP="002C68BA"/>
        </w:tc>
        <w:tc>
          <w:tcPr>
            <w:tcW w:w="2977" w:type="dxa"/>
            <w:tcBorders>
              <w:top w:val="outset" w:sz="6" w:space="0" w:color="auto"/>
              <w:left w:val="outset" w:sz="6" w:space="0" w:color="auto"/>
              <w:bottom w:val="outset" w:sz="6" w:space="0" w:color="auto"/>
              <w:right w:val="outset" w:sz="6" w:space="0" w:color="auto"/>
            </w:tcBorders>
            <w:vAlign w:val="center"/>
          </w:tcPr>
          <w:p w14:paraId="5C434E6B" w14:textId="15FD8D9B" w:rsidR="00831970" w:rsidRPr="006A3872" w:rsidRDefault="00831970" w:rsidP="002C68BA">
            <w:r>
              <w:rPr>
                <w:lang w:val="el-GR"/>
              </w:rPr>
              <w:t>16</w:t>
            </w:r>
            <w:r w:rsidRPr="006A3872">
              <w:t xml:space="preserve"> June – </w:t>
            </w:r>
            <w:r>
              <w:t>29</w:t>
            </w:r>
            <w:r w:rsidRPr="006A3872">
              <w:t xml:space="preserve"> September</w:t>
            </w:r>
          </w:p>
        </w:tc>
      </w:tr>
      <w:tr w:rsidR="00831970" w:rsidRPr="006A3872" w14:paraId="5C434E70" w14:textId="77777777" w:rsidTr="002C68BA">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C434E6D" w14:textId="77777777" w:rsidR="00831970" w:rsidRPr="006A3872" w:rsidRDefault="00831970" w:rsidP="002C68BA">
            <w:r w:rsidRPr="006A3872">
              <w:t>Thesis Submission</w:t>
            </w:r>
          </w:p>
        </w:tc>
        <w:tc>
          <w:tcPr>
            <w:tcW w:w="2977" w:type="dxa"/>
            <w:tcBorders>
              <w:top w:val="outset" w:sz="6" w:space="0" w:color="auto"/>
              <w:left w:val="outset" w:sz="6" w:space="0" w:color="auto"/>
              <w:bottom w:val="outset" w:sz="6" w:space="0" w:color="auto"/>
              <w:right w:val="outset" w:sz="6" w:space="0" w:color="auto"/>
            </w:tcBorders>
            <w:vAlign w:val="center"/>
          </w:tcPr>
          <w:p w14:paraId="5C434E6E" w14:textId="77777777" w:rsidR="00831970" w:rsidRPr="006A3872" w:rsidRDefault="00831970" w:rsidP="002C68BA"/>
        </w:tc>
        <w:tc>
          <w:tcPr>
            <w:tcW w:w="2977" w:type="dxa"/>
            <w:tcBorders>
              <w:top w:val="outset" w:sz="6" w:space="0" w:color="auto"/>
              <w:left w:val="outset" w:sz="6" w:space="0" w:color="auto"/>
              <w:bottom w:val="outset" w:sz="6" w:space="0" w:color="auto"/>
              <w:right w:val="outset" w:sz="6" w:space="0" w:color="auto"/>
            </w:tcBorders>
            <w:vAlign w:val="center"/>
          </w:tcPr>
          <w:p w14:paraId="5C434E6F" w14:textId="77777777" w:rsidR="00831970" w:rsidRPr="006A3872" w:rsidRDefault="00831970" w:rsidP="002C68BA">
            <w:r w:rsidRPr="006A3872">
              <w:t>30 September</w:t>
            </w:r>
          </w:p>
        </w:tc>
      </w:tr>
      <w:tr w:rsidR="00296EB7" w:rsidRPr="006A3872" w14:paraId="7FBF11A6" w14:textId="77777777" w:rsidTr="00233539">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70DB672A" w14:textId="77777777" w:rsidR="00296EB7" w:rsidRPr="007E6F7E" w:rsidRDefault="00296EB7" w:rsidP="00233539">
            <w:pPr>
              <w:rPr>
                <w:b/>
                <w:bCs/>
              </w:rPr>
            </w:pPr>
            <w:bookmarkStart w:id="27" w:name="_Hlk142149114"/>
            <w:r w:rsidRPr="007E6F7E">
              <w:rPr>
                <w:b/>
                <w:bCs/>
              </w:rPr>
              <w:t>Graduation</w:t>
            </w:r>
          </w:p>
        </w:tc>
        <w:tc>
          <w:tcPr>
            <w:tcW w:w="2977" w:type="dxa"/>
            <w:tcBorders>
              <w:top w:val="outset" w:sz="6" w:space="0" w:color="auto"/>
              <w:left w:val="outset" w:sz="6" w:space="0" w:color="auto"/>
              <w:bottom w:val="outset" w:sz="6" w:space="0" w:color="auto"/>
              <w:right w:val="outset" w:sz="6" w:space="0" w:color="auto"/>
            </w:tcBorders>
            <w:vAlign w:val="center"/>
          </w:tcPr>
          <w:p w14:paraId="2C11A48E" w14:textId="77777777" w:rsidR="00296EB7" w:rsidRPr="006A3872" w:rsidRDefault="00296EB7" w:rsidP="00233539"/>
        </w:tc>
        <w:tc>
          <w:tcPr>
            <w:tcW w:w="2977" w:type="dxa"/>
            <w:tcBorders>
              <w:top w:val="outset" w:sz="6" w:space="0" w:color="auto"/>
              <w:left w:val="outset" w:sz="6" w:space="0" w:color="auto"/>
              <w:bottom w:val="outset" w:sz="6" w:space="0" w:color="auto"/>
              <w:right w:val="outset" w:sz="6" w:space="0" w:color="auto"/>
            </w:tcBorders>
            <w:vAlign w:val="center"/>
          </w:tcPr>
          <w:p w14:paraId="3BE29D73" w14:textId="77777777" w:rsidR="00296EB7" w:rsidRPr="006A3872" w:rsidRDefault="00296EB7" w:rsidP="00233539">
            <w:r>
              <w:t>in November</w:t>
            </w:r>
          </w:p>
        </w:tc>
      </w:tr>
      <w:bookmarkEnd w:id="27"/>
    </w:tbl>
    <w:p w14:paraId="5C434E71" w14:textId="77777777" w:rsidR="00831970" w:rsidRDefault="00831970" w:rsidP="00831970"/>
    <w:p w14:paraId="5C434E72" w14:textId="77777777" w:rsidR="007246EF" w:rsidRDefault="007246EF" w:rsidP="007246EF"/>
    <w:p w14:paraId="5C434E73" w14:textId="77777777" w:rsidR="007246EF" w:rsidRPr="00D20FAD" w:rsidRDefault="007246EF" w:rsidP="008E55F5">
      <w:pPr>
        <w:pStyle w:val="Heading1"/>
      </w:pPr>
      <w:bookmarkStart w:id="28" w:name="_Toc163208679"/>
      <w:r w:rsidRPr="00D20FAD">
        <w:t>Academic Advisor</w:t>
      </w:r>
      <w:bookmarkEnd w:id="28"/>
    </w:p>
    <w:p w14:paraId="3B794AF8" w14:textId="77777777" w:rsidR="009D130C" w:rsidRDefault="009D130C" w:rsidP="00831970"/>
    <w:p w14:paraId="5C434E74" w14:textId="78FA7577" w:rsidR="007246EF" w:rsidRDefault="007246EF" w:rsidP="00831970">
      <w:r w:rsidRPr="00BC404D">
        <w:t>During the first week of the Winter Semester, and in consultation with the members of the academic staff, the Director appoints an Academic Advisor for each student. The Academic Advisor meets individually with each student at least once per Semester (in person or remotely), providing advice and support on matters related to study, courses, academic options, and prospects. The Academic Advisor is responsible for monitoring the student's progress throughout their studies. During the Summer Term, the duties of the Academic Advisor are assumed and performed by the thesis supervisor</w:t>
      </w:r>
      <w:r>
        <w:t>.</w:t>
      </w:r>
    </w:p>
    <w:p w14:paraId="5C434E75" w14:textId="77777777" w:rsidR="00082E5C" w:rsidRDefault="00082E5C" w:rsidP="00082E5C">
      <w:pPr>
        <w:widowControl/>
        <w:tabs>
          <w:tab w:val="clear" w:pos="340"/>
        </w:tabs>
        <w:spacing w:after="0"/>
      </w:pPr>
      <w:r>
        <w:br w:type="page"/>
      </w:r>
    </w:p>
    <w:p w14:paraId="5C434E76" w14:textId="77777777" w:rsidR="00082E5C" w:rsidRPr="00D20FAD" w:rsidRDefault="00082E5C" w:rsidP="008E55F5">
      <w:pPr>
        <w:pStyle w:val="Heading1"/>
      </w:pPr>
      <w:bookmarkStart w:id="29" w:name="_Toc163208680"/>
      <w:r w:rsidRPr="00D20FAD">
        <w:lastRenderedPageBreak/>
        <w:t>The Courses</w:t>
      </w:r>
      <w:bookmarkEnd w:id="29"/>
    </w:p>
    <w:p w14:paraId="5C434E77" w14:textId="77777777" w:rsidR="00831970" w:rsidRDefault="00831970" w:rsidP="00082E5C"/>
    <w:p w14:paraId="5C434E78" w14:textId="77777777" w:rsidR="00082E5C" w:rsidRDefault="008942F2" w:rsidP="00082E5C">
      <w:r w:rsidRPr="00EE1F66">
        <w:t>Courses are taught in Athens, primarily in person. Each course meets once a week, for a 3-hour session, and for a total of 13 weeks.</w:t>
      </w:r>
    </w:p>
    <w:p w14:paraId="5C434E79" w14:textId="77777777" w:rsidR="008942F2" w:rsidRDefault="00EE7222" w:rsidP="00EE7222">
      <w:r w:rsidRPr="00EE7222">
        <w:t>For the courses currently offered and detailed syllabus for each of them, please visit the relevant webpage:</w:t>
      </w:r>
      <w:r w:rsidR="008942F2">
        <w:t xml:space="preserve"> </w:t>
      </w:r>
      <w:hyperlink r:id="rId55" w:history="1">
        <w:r w:rsidR="008942F2" w:rsidRPr="00CA3219">
          <w:rPr>
            <w:rStyle w:val="Hyperlink"/>
          </w:rPr>
          <w:t>https://athensma.phs.uoa.gr/study/courses_offered/</w:t>
        </w:r>
      </w:hyperlink>
      <w:r w:rsidR="008942F2">
        <w:t>.</w:t>
      </w:r>
    </w:p>
    <w:p w14:paraId="5C434E7A" w14:textId="77777777" w:rsidR="00831970" w:rsidRDefault="00831970" w:rsidP="00082E5C"/>
    <w:p w14:paraId="5C434E7B" w14:textId="77777777" w:rsidR="008942F2" w:rsidRPr="008942F2" w:rsidRDefault="008942F2" w:rsidP="00082E5C">
      <w:pPr>
        <w:rPr>
          <w:b/>
        </w:rPr>
      </w:pPr>
      <w:r w:rsidRPr="008942F2">
        <w:rPr>
          <w:b/>
        </w:rPr>
        <w:t xml:space="preserve">Courses </w:t>
      </w:r>
      <w:r>
        <w:rPr>
          <w:b/>
        </w:rPr>
        <w:t>offered</w:t>
      </w:r>
      <w:r w:rsidRPr="008942F2">
        <w:rPr>
          <w:b/>
        </w:rPr>
        <w:t xml:space="preserve"> in the academic year 2023-24:</w:t>
      </w:r>
    </w:p>
    <w:p w14:paraId="5C434E7C" w14:textId="77777777" w:rsidR="00D64B26" w:rsidRPr="00EE1F66" w:rsidRDefault="00D64B26" w:rsidP="00D64B26">
      <w:pPr>
        <w:rPr>
          <w:b/>
        </w:rPr>
      </w:pPr>
      <w:bookmarkStart w:id="30" w:name="_Hlk142070385"/>
      <w:r w:rsidRPr="00EE1F66">
        <w:rPr>
          <w:b/>
        </w:rPr>
        <w:tab/>
        <w:t>Winter Semester</w:t>
      </w:r>
      <w:r>
        <w:rPr>
          <w:b/>
        </w:rPr>
        <w:t>:</w:t>
      </w:r>
    </w:p>
    <w:p w14:paraId="5C434E7D" w14:textId="77777777" w:rsidR="00D64B26" w:rsidRPr="00B7793C" w:rsidRDefault="00000000" w:rsidP="00D64B26">
      <w:hyperlink r:id="rId56" w:tgtFrame="_blank" w:history="1">
        <w:r w:rsidR="00D64B26" w:rsidRPr="00B7793C">
          <w:rPr>
            <w:rStyle w:val="Hyperlink"/>
            <w:b/>
          </w:rPr>
          <w:t>ΙΙ. Plato</w:t>
        </w:r>
      </w:hyperlink>
      <w:r w:rsidR="00D64B26">
        <w:rPr>
          <w:b/>
        </w:rPr>
        <w:br/>
      </w:r>
      <w:r w:rsidR="00D64B26" w:rsidRPr="00EE1F66">
        <w:t xml:space="preserve">Georgia </w:t>
      </w:r>
      <w:proofErr w:type="spellStart"/>
      <w:r w:rsidR="00D64B26" w:rsidRPr="00EE1F66">
        <w:t>Sermamoglou-Soulmaidi</w:t>
      </w:r>
      <w:proofErr w:type="spellEnd"/>
      <w:r w:rsidR="00D64B26">
        <w:br/>
      </w:r>
      <w:hyperlink r:id="rId57" w:history="1">
        <w:r w:rsidR="00D64B26" w:rsidRPr="00387985">
          <w:rPr>
            <w:rStyle w:val="Hyperlink"/>
          </w:rPr>
          <w:t>sermamo@upatras.gr</w:t>
        </w:r>
      </w:hyperlink>
      <w:r w:rsidR="00D64B26">
        <w:t xml:space="preserve"> </w:t>
      </w:r>
    </w:p>
    <w:p w14:paraId="5C434E7E" w14:textId="77777777" w:rsidR="00D64B26" w:rsidRPr="00E97F9B" w:rsidRDefault="00000000" w:rsidP="00D64B26">
      <w:pPr>
        <w:rPr>
          <w:b/>
        </w:rPr>
      </w:pPr>
      <w:hyperlink r:id="rId58" w:tgtFrame="_blank" w:history="1">
        <w:r w:rsidR="00D64B26" w:rsidRPr="00B7793C">
          <w:rPr>
            <w:rStyle w:val="Hyperlink"/>
            <w:b/>
          </w:rPr>
          <w:t>ΙΙΙ</w:t>
        </w:r>
        <w:r w:rsidR="00D64B26" w:rsidRPr="00E97F9B">
          <w:rPr>
            <w:rStyle w:val="Hyperlink"/>
            <w:b/>
          </w:rPr>
          <w:t>. Aristotle</w:t>
        </w:r>
      </w:hyperlink>
      <w:r w:rsidR="00D64B26" w:rsidRPr="00E97F9B">
        <w:rPr>
          <w:b/>
        </w:rPr>
        <w:br/>
      </w:r>
      <w:r w:rsidR="00D64B26" w:rsidRPr="00E97F9B">
        <w:t>Pantelis Golitsis</w:t>
      </w:r>
      <w:r w:rsidR="00D64B26" w:rsidRPr="00E97F9B">
        <w:br/>
      </w:r>
      <w:hyperlink r:id="rId59" w:history="1">
        <w:r w:rsidR="00D64B26" w:rsidRPr="00E97F9B">
          <w:rPr>
            <w:rStyle w:val="Hyperlink"/>
          </w:rPr>
          <w:t>pgolitsis@edlit.auth.gr</w:t>
        </w:r>
      </w:hyperlink>
    </w:p>
    <w:p w14:paraId="5C434E7F" w14:textId="77777777" w:rsidR="00D64B26" w:rsidRPr="00E97F9B" w:rsidRDefault="00000000" w:rsidP="00D64B26">
      <w:hyperlink r:id="rId60" w:tgtFrame="_blank" w:history="1">
        <w:r w:rsidR="00D64B26" w:rsidRPr="00E97F9B">
          <w:rPr>
            <w:rStyle w:val="Hyperlink"/>
            <w:b/>
          </w:rPr>
          <w:t>IV. Hellenistic Philosophy</w:t>
        </w:r>
      </w:hyperlink>
      <w:r w:rsidR="00D64B26" w:rsidRPr="00E97F9B">
        <w:rPr>
          <w:b/>
        </w:rPr>
        <w:br/>
      </w:r>
      <w:r w:rsidR="00D64B26" w:rsidRPr="00E97F9B">
        <w:t xml:space="preserve">Katerina Ierodiakonou, Ioanna Tigani &amp; Voula </w:t>
      </w:r>
      <w:proofErr w:type="spellStart"/>
      <w:r w:rsidR="00D64B26" w:rsidRPr="00E97F9B">
        <w:t>Tsouna</w:t>
      </w:r>
      <w:proofErr w:type="spellEnd"/>
      <w:r w:rsidR="00D64B26" w:rsidRPr="00E97F9B">
        <w:br/>
      </w:r>
      <w:hyperlink r:id="rId61" w:history="1">
        <w:r w:rsidR="00D64B26" w:rsidRPr="00E97F9B">
          <w:rPr>
            <w:rStyle w:val="Hyperlink"/>
          </w:rPr>
          <w:t>ierokaterina@phs.uoa.gr</w:t>
        </w:r>
      </w:hyperlink>
      <w:r w:rsidR="00D64B26" w:rsidRPr="00E97F9B">
        <w:t>,</w:t>
      </w:r>
      <w:r w:rsidR="00D64B26" w:rsidRPr="00E97F9B">
        <w:rPr>
          <w:b/>
        </w:rPr>
        <w:t xml:space="preserve"> </w:t>
      </w:r>
      <w:hyperlink r:id="rId62" w:history="1">
        <w:r w:rsidR="00D64B26" w:rsidRPr="00E97F9B">
          <w:rPr>
            <w:rStyle w:val="Hyperlink"/>
          </w:rPr>
          <w:t>annati@phs.uoa.gr</w:t>
        </w:r>
      </w:hyperlink>
      <w:r w:rsidR="00D64B26" w:rsidRPr="00E97F9B">
        <w:t xml:space="preserve">, </w:t>
      </w:r>
      <w:hyperlink r:id="rId63" w:history="1">
        <w:r w:rsidR="00D64B26" w:rsidRPr="00E97F9B">
          <w:rPr>
            <w:rStyle w:val="Hyperlink"/>
          </w:rPr>
          <w:t>vtsouna@ucsb.edu</w:t>
        </w:r>
      </w:hyperlink>
      <w:r w:rsidR="00D64B26" w:rsidRPr="00E97F9B">
        <w:t xml:space="preserve"> </w:t>
      </w:r>
    </w:p>
    <w:p w14:paraId="5C434E80" w14:textId="77777777" w:rsidR="00D64B26" w:rsidRPr="00EE1F66" w:rsidRDefault="00D64B26" w:rsidP="00D64B26">
      <w:pPr>
        <w:rPr>
          <w:b/>
        </w:rPr>
      </w:pPr>
      <w:r w:rsidRPr="00E97F9B">
        <w:rPr>
          <w:b/>
        </w:rPr>
        <w:tab/>
      </w:r>
      <w:r w:rsidRPr="00EE1F66">
        <w:rPr>
          <w:b/>
        </w:rPr>
        <w:t>Spring Semester</w:t>
      </w:r>
      <w:r>
        <w:rPr>
          <w:b/>
        </w:rPr>
        <w:t>:</w:t>
      </w:r>
    </w:p>
    <w:p w14:paraId="5C434E81" w14:textId="77777777" w:rsidR="00D64B26" w:rsidRPr="00EE1F66" w:rsidRDefault="00000000" w:rsidP="00D64B26">
      <w:hyperlink r:id="rId64" w:tgtFrame="_blank" w:history="1">
        <w:r w:rsidR="00D64B26" w:rsidRPr="00B7793C">
          <w:rPr>
            <w:rStyle w:val="Hyperlink"/>
            <w:b/>
          </w:rPr>
          <w:t>Ι. Early Greek Philosophy</w:t>
        </w:r>
      </w:hyperlink>
      <w:r w:rsidR="00D64B26" w:rsidRPr="00EC740E">
        <w:rPr>
          <w:b/>
        </w:rPr>
        <w:br/>
      </w:r>
      <w:r w:rsidR="00D64B26" w:rsidRPr="00EE1F66">
        <w:t xml:space="preserve">Stavros </w:t>
      </w:r>
      <w:proofErr w:type="spellStart"/>
      <w:r w:rsidR="00D64B26" w:rsidRPr="00EE1F66">
        <w:t>Kouloumentas</w:t>
      </w:r>
      <w:proofErr w:type="spellEnd"/>
      <w:r w:rsidR="00D64B26">
        <w:br/>
      </w:r>
      <w:hyperlink r:id="rId65" w:history="1">
        <w:r w:rsidR="00D64B26" w:rsidRPr="00EE1F66">
          <w:rPr>
            <w:rStyle w:val="Hyperlink"/>
          </w:rPr>
          <w:t>skouloumentas@gmail.com</w:t>
        </w:r>
      </w:hyperlink>
    </w:p>
    <w:p w14:paraId="5C434E82" w14:textId="77777777" w:rsidR="00D64B26" w:rsidRPr="00EE1F66" w:rsidRDefault="00D64B26" w:rsidP="00D64B26">
      <w:r w:rsidRPr="00B10110">
        <w:rPr>
          <w:b/>
        </w:rPr>
        <w:t>V. Philosophy of Late Antiquity</w:t>
      </w:r>
      <w:r w:rsidRPr="00EC740E">
        <w:rPr>
          <w:b/>
        </w:rPr>
        <w:br/>
      </w:r>
      <w:r>
        <w:t xml:space="preserve">George </w:t>
      </w:r>
      <w:proofErr w:type="spellStart"/>
      <w:r>
        <w:t>Karamanolis</w:t>
      </w:r>
      <w:proofErr w:type="spellEnd"/>
      <w:r>
        <w:br/>
      </w:r>
      <w:hyperlink r:id="rId66" w:history="1">
        <w:r w:rsidRPr="00AF4E9F">
          <w:rPr>
            <w:rStyle w:val="Hyperlink"/>
          </w:rPr>
          <w:t>george.karamanolis@univie.ac.at</w:t>
        </w:r>
      </w:hyperlink>
      <w:r>
        <w:t xml:space="preserve"> </w:t>
      </w:r>
    </w:p>
    <w:bookmarkStart w:id="31" w:name="_Hlk140536965"/>
    <w:p w14:paraId="5C434E83" w14:textId="77777777" w:rsidR="00D64B26" w:rsidRPr="00EE1F66" w:rsidRDefault="00D64B26" w:rsidP="00D64B26">
      <w:r>
        <w:fldChar w:fldCharType="begin"/>
      </w:r>
      <w:r>
        <w:instrText xml:space="preserve"> HYPERLINK "https://athensma.phs.uoa.gr/fileadmin/depts/phs.uoa.gr/athensma/uploads/outline_VII.docx" \t "_blank" </w:instrText>
      </w:r>
      <w:r>
        <w:fldChar w:fldCharType="separate"/>
      </w:r>
      <w:r w:rsidRPr="00336FC2">
        <w:rPr>
          <w:rStyle w:val="Hyperlink"/>
          <w:b/>
        </w:rPr>
        <w:t>VII. Ancient Science and Philosophy</w:t>
      </w:r>
      <w:r>
        <w:rPr>
          <w:rStyle w:val="Hyperlink"/>
          <w:b/>
        </w:rPr>
        <w:fldChar w:fldCharType="end"/>
      </w:r>
      <w:bookmarkEnd w:id="31"/>
      <w:r w:rsidRPr="00EC740E">
        <w:rPr>
          <w:b/>
        </w:rPr>
        <w:br/>
      </w:r>
      <w:r w:rsidRPr="00EE1F66">
        <w:t xml:space="preserve">Michalis </w:t>
      </w:r>
      <w:proofErr w:type="spellStart"/>
      <w:r w:rsidRPr="00EE1F66">
        <w:t>Sialaros</w:t>
      </w:r>
      <w:proofErr w:type="spellEnd"/>
      <w:r w:rsidRPr="00EE1F66">
        <w:t xml:space="preserve"> &amp;</w:t>
      </w:r>
      <w:r>
        <w:t xml:space="preserve"> </w:t>
      </w:r>
      <w:r w:rsidRPr="00EE1F66">
        <w:t>Petros Bouras-Vallianatos</w:t>
      </w:r>
      <w:r>
        <w:br/>
      </w:r>
      <w:hyperlink r:id="rId67" w:history="1">
        <w:r w:rsidRPr="00EE1F66">
          <w:rPr>
            <w:rStyle w:val="Hyperlink"/>
          </w:rPr>
          <w:t>msialaros@phs.uoa.gr</w:t>
        </w:r>
      </w:hyperlink>
      <w:r>
        <w:t xml:space="preserve">, </w:t>
      </w:r>
      <w:hyperlink r:id="rId68" w:history="1">
        <w:r w:rsidRPr="00EE1F66">
          <w:rPr>
            <w:rStyle w:val="Hyperlink"/>
          </w:rPr>
          <w:t>pbourasval@phs.uoa.gr</w:t>
        </w:r>
      </w:hyperlink>
    </w:p>
    <w:bookmarkStart w:id="32" w:name="_Hlk140536927"/>
    <w:p w14:paraId="5C434E84" w14:textId="77777777" w:rsidR="00D64B26" w:rsidRPr="00DE700F" w:rsidRDefault="00D64B26" w:rsidP="00D64B26">
      <w:pPr>
        <w:rPr>
          <w:b/>
        </w:rPr>
      </w:pPr>
      <w:r>
        <w:rPr>
          <w:b/>
        </w:rPr>
        <w:fldChar w:fldCharType="begin"/>
      </w:r>
      <w:r>
        <w:rPr>
          <w:b/>
        </w:rPr>
        <w:instrText xml:space="preserve"> HYPERLINK "https://athensma.phs.uoa.gr/fileadmin/depts/phs.uoa.gr/athensma/uploads/outline_IX" </w:instrText>
      </w:r>
      <w:r>
        <w:rPr>
          <w:b/>
        </w:rPr>
      </w:r>
      <w:r>
        <w:rPr>
          <w:b/>
        </w:rPr>
        <w:fldChar w:fldCharType="separate"/>
      </w:r>
      <w:r w:rsidRPr="00B10110">
        <w:rPr>
          <w:rStyle w:val="Hyperlink"/>
          <w:b/>
        </w:rPr>
        <w:t>IX. Topics in Ancient Philosophy</w:t>
      </w:r>
      <w:bookmarkEnd w:id="32"/>
      <w:r>
        <w:rPr>
          <w:b/>
        </w:rPr>
        <w:fldChar w:fldCharType="end"/>
      </w:r>
      <w:r>
        <w:rPr>
          <w:b/>
        </w:rPr>
        <w:br/>
      </w:r>
      <w:r>
        <w:t>Chloe Balla</w:t>
      </w:r>
      <w:r>
        <w:br/>
      </w:r>
      <w:hyperlink r:id="rId69" w:history="1">
        <w:r w:rsidRPr="00CA3219">
          <w:rPr>
            <w:rStyle w:val="Hyperlink"/>
          </w:rPr>
          <w:t>balla@uoc.gr</w:t>
        </w:r>
      </w:hyperlink>
      <w:r>
        <w:t xml:space="preserve"> </w:t>
      </w:r>
    </w:p>
    <w:bookmarkEnd w:id="30"/>
    <w:p w14:paraId="5C434E85" w14:textId="77777777" w:rsidR="00A35542" w:rsidRDefault="00A35542" w:rsidP="00082E5C"/>
    <w:p w14:paraId="5C434E86" w14:textId="4412DB4A" w:rsidR="00ED6334" w:rsidRDefault="00ED6334" w:rsidP="00082E5C">
      <w:r>
        <w:t xml:space="preserve">The evaluation takes place as described in the syllabus of each course. </w:t>
      </w:r>
      <w:r w:rsidRPr="00ED6334">
        <w:t>Grading is done on a scale of 1-10.</w:t>
      </w:r>
      <w:r>
        <w:t xml:space="preserve"> Grades between 1-4 amount to a failure, and the student </w:t>
      </w:r>
      <w:proofErr w:type="gramStart"/>
      <w:r>
        <w:t>has to</w:t>
      </w:r>
      <w:proofErr w:type="gramEnd"/>
      <w:r>
        <w:t xml:space="preserve"> retake the course</w:t>
      </w:r>
      <w:r w:rsidR="005460D9">
        <w:t>.</w:t>
      </w:r>
    </w:p>
    <w:p w14:paraId="5C434E87" w14:textId="77777777" w:rsidR="00B548C5" w:rsidRPr="00B548C5" w:rsidRDefault="00ED1DDC" w:rsidP="00B548C5">
      <w:r w:rsidRPr="00ED1DDC">
        <w:t xml:space="preserve">At the end of each semester, after the </w:t>
      </w:r>
      <w:r w:rsidR="00B548C5">
        <w:t>completion</w:t>
      </w:r>
      <w:r w:rsidRPr="00ED1DDC">
        <w:t xml:space="preserve"> of the courses, </w:t>
      </w:r>
      <w:r w:rsidR="00B548C5" w:rsidRPr="00B548C5">
        <w:t xml:space="preserve">postgraduate students carry out evaluations of each course and each </w:t>
      </w:r>
      <w:r w:rsidR="00B548C5">
        <w:t>instructor.</w:t>
      </w:r>
    </w:p>
    <w:p w14:paraId="5C434E88" w14:textId="77777777" w:rsidR="00082E5C" w:rsidRDefault="00082E5C" w:rsidP="00082E5C">
      <w:pPr>
        <w:widowControl/>
        <w:tabs>
          <w:tab w:val="clear" w:pos="340"/>
        </w:tabs>
        <w:spacing w:after="0"/>
      </w:pPr>
      <w:r>
        <w:br w:type="page"/>
      </w:r>
    </w:p>
    <w:p w14:paraId="5C434E89" w14:textId="77777777" w:rsidR="00062597" w:rsidRPr="00D20FAD" w:rsidRDefault="00B548C5" w:rsidP="008E55F5">
      <w:pPr>
        <w:pStyle w:val="Heading1"/>
      </w:pPr>
      <w:bookmarkStart w:id="33" w:name="_Toc163208681"/>
      <w:r>
        <w:lastRenderedPageBreak/>
        <w:t>Further</w:t>
      </w:r>
      <w:r w:rsidR="00062597" w:rsidRPr="00D20FAD">
        <w:t xml:space="preserve"> Resources</w:t>
      </w:r>
      <w:bookmarkEnd w:id="33"/>
    </w:p>
    <w:p w14:paraId="5C434E8A" w14:textId="77777777" w:rsidR="00062597" w:rsidRDefault="00062597" w:rsidP="00062597"/>
    <w:p w14:paraId="5C434E8B" w14:textId="77777777" w:rsidR="00A06EFF" w:rsidRPr="00EE1F66" w:rsidRDefault="00A06EFF" w:rsidP="00A06EFF">
      <w:pPr>
        <w:rPr>
          <w:b/>
        </w:rPr>
      </w:pPr>
      <w:r w:rsidRPr="00EE1F66">
        <w:rPr>
          <w:b/>
        </w:rPr>
        <w:t>Libraries</w:t>
      </w:r>
      <w:r>
        <w:rPr>
          <w:b/>
        </w:rPr>
        <w:t>:</w:t>
      </w:r>
    </w:p>
    <w:p w14:paraId="5C434E8C" w14:textId="77777777" w:rsidR="00A06EFF" w:rsidRPr="00EE1F66" w:rsidRDefault="00A06EFF" w:rsidP="00A06EFF">
      <w:r w:rsidRPr="00EE1F66">
        <w:t xml:space="preserve">All enrolled students have access to all university libraries, including the </w:t>
      </w:r>
      <w:hyperlink r:id="rId70" w:history="1">
        <w:r w:rsidRPr="00EE1F66">
          <w:rPr>
            <w:rStyle w:val="Hyperlink"/>
          </w:rPr>
          <w:t>Library of the Department of History and Philosophy of Science</w:t>
        </w:r>
      </w:hyperlink>
      <w:r w:rsidRPr="00EE1F66">
        <w:t xml:space="preserve"> and the </w:t>
      </w:r>
      <w:hyperlink r:id="rId71" w:history="1">
        <w:r w:rsidRPr="00EE1F66">
          <w:rPr>
            <w:rStyle w:val="Hyperlink"/>
          </w:rPr>
          <w:t>School of Philosophy Library</w:t>
        </w:r>
      </w:hyperlink>
      <w:r w:rsidRPr="00EE1F66">
        <w:t>.</w:t>
      </w:r>
    </w:p>
    <w:p w14:paraId="5C434E8D" w14:textId="77777777" w:rsidR="00A06EFF" w:rsidRPr="00EE1F66" w:rsidRDefault="00A06EFF" w:rsidP="00A06EFF">
      <w:r w:rsidRPr="00EE1F66">
        <w:t xml:space="preserve">Access to the Catalogue of all NKUA libraries is available at </w:t>
      </w:r>
      <w:hyperlink r:id="rId72" w:history="1">
        <w:r w:rsidRPr="00EE1F66">
          <w:rPr>
            <w:rStyle w:val="Hyperlink"/>
          </w:rPr>
          <w:t>http://www-en.lib.uoa.gr</w:t>
        </w:r>
      </w:hyperlink>
      <w:r w:rsidRPr="00EE1F66">
        <w:t>.</w:t>
      </w:r>
    </w:p>
    <w:p w14:paraId="5C434E8E" w14:textId="77777777" w:rsidR="00A06EFF" w:rsidRPr="00EE1F66" w:rsidRDefault="00000000" w:rsidP="00A06EFF">
      <w:hyperlink r:id="rId73" w:history="1">
        <w:r w:rsidR="00A06EFF" w:rsidRPr="00EE1F66">
          <w:rPr>
            <w:rStyle w:val="Hyperlink"/>
          </w:rPr>
          <w:t>Blegen Library</w:t>
        </w:r>
      </w:hyperlink>
      <w:r w:rsidR="00A06EFF" w:rsidRPr="00EE1F66">
        <w:t xml:space="preserve"> in the Center of Athens is another valuable place </w:t>
      </w:r>
      <w:r w:rsidR="002336DA">
        <w:t>for</w:t>
      </w:r>
      <w:r w:rsidR="00A06EFF" w:rsidRPr="00EE1F66">
        <w:t xml:space="preserve"> study</w:t>
      </w:r>
      <w:r w:rsidR="002336DA">
        <w:t>ing</w:t>
      </w:r>
      <w:r w:rsidR="00A06EFF" w:rsidRPr="00EE1F66">
        <w:t xml:space="preserve"> and work</w:t>
      </w:r>
      <w:r w:rsidR="002336DA">
        <w:t>ing</w:t>
      </w:r>
      <w:r w:rsidR="00A06EFF" w:rsidRPr="00EE1F66">
        <w:t>.</w:t>
      </w:r>
    </w:p>
    <w:p w14:paraId="5C434E8F" w14:textId="77777777" w:rsidR="00A06EFF" w:rsidRDefault="00A06EFF" w:rsidP="00062597"/>
    <w:p w14:paraId="3BE55393" w14:textId="13C200D1" w:rsidR="00FC0522" w:rsidRPr="006E1232" w:rsidRDefault="006E1232" w:rsidP="00062597">
      <w:pPr>
        <w:rPr>
          <w:b/>
          <w:bCs/>
        </w:rPr>
      </w:pPr>
      <w:r w:rsidRPr="006E1232">
        <w:rPr>
          <w:b/>
          <w:bCs/>
        </w:rPr>
        <w:t xml:space="preserve">Courses in </w:t>
      </w:r>
      <w:r>
        <w:rPr>
          <w:b/>
          <w:bCs/>
        </w:rPr>
        <w:t xml:space="preserve">Ancient and Modern </w:t>
      </w:r>
      <w:r w:rsidRPr="006E1232">
        <w:rPr>
          <w:b/>
          <w:bCs/>
        </w:rPr>
        <w:t>Greek:</w:t>
      </w:r>
    </w:p>
    <w:p w14:paraId="26CDBDDE" w14:textId="6109734A" w:rsidR="006E1232" w:rsidRDefault="00000000" w:rsidP="00062597">
      <w:hyperlink r:id="rId74" w:history="1">
        <w:r w:rsidR="000063DA" w:rsidRPr="00B32A2E">
          <w:rPr>
            <w:rStyle w:val="Hyperlink"/>
          </w:rPr>
          <w:t>Foreign Language Teaching Centre (‘</w:t>
        </w:r>
        <w:proofErr w:type="spellStart"/>
        <w:r w:rsidR="000063DA" w:rsidRPr="00B32A2E">
          <w:rPr>
            <w:rStyle w:val="Hyperlink"/>
          </w:rPr>
          <w:t>Didaskaleio</w:t>
        </w:r>
        <w:proofErr w:type="spellEnd"/>
        <w:r w:rsidR="000063DA" w:rsidRPr="00B32A2E">
          <w:rPr>
            <w:rStyle w:val="Hyperlink"/>
          </w:rPr>
          <w:t>’)</w:t>
        </w:r>
      </w:hyperlink>
    </w:p>
    <w:p w14:paraId="1319E9A0" w14:textId="4BC6A5F1" w:rsidR="000063DA" w:rsidRDefault="00000000" w:rsidP="00062597">
      <w:pPr>
        <w:rPr>
          <w:rStyle w:val="Hyperlink"/>
        </w:rPr>
      </w:pPr>
      <w:hyperlink r:id="rId75" w:history="1">
        <w:proofErr w:type="spellStart"/>
        <w:r w:rsidR="0073784D" w:rsidRPr="00B32A2E">
          <w:rPr>
            <w:rStyle w:val="Hyperlink"/>
          </w:rPr>
          <w:t>Nederlands</w:t>
        </w:r>
        <w:proofErr w:type="spellEnd"/>
        <w:r w:rsidR="0073784D" w:rsidRPr="00B32A2E">
          <w:rPr>
            <w:rStyle w:val="Hyperlink"/>
          </w:rPr>
          <w:t xml:space="preserve"> </w:t>
        </w:r>
        <w:proofErr w:type="spellStart"/>
        <w:r w:rsidR="0073784D" w:rsidRPr="00B32A2E">
          <w:rPr>
            <w:rStyle w:val="Hyperlink"/>
          </w:rPr>
          <w:t>Instituut</w:t>
        </w:r>
        <w:proofErr w:type="spellEnd"/>
        <w:r w:rsidR="0073784D" w:rsidRPr="00B32A2E">
          <w:rPr>
            <w:rStyle w:val="Hyperlink"/>
          </w:rPr>
          <w:t xml:space="preserve"> Athene and </w:t>
        </w:r>
        <w:proofErr w:type="spellStart"/>
        <w:r w:rsidR="0073784D" w:rsidRPr="00B32A2E">
          <w:rPr>
            <w:rStyle w:val="Hyperlink"/>
          </w:rPr>
          <w:t>Taalhuis</w:t>
        </w:r>
        <w:proofErr w:type="spellEnd"/>
        <w:r w:rsidR="0073784D" w:rsidRPr="00B32A2E">
          <w:rPr>
            <w:rStyle w:val="Hyperlink"/>
          </w:rPr>
          <w:t xml:space="preserve"> Amsterdam</w:t>
        </w:r>
      </w:hyperlink>
    </w:p>
    <w:p w14:paraId="5C42FCE1" w14:textId="1BB05F6E" w:rsidR="00BD352C" w:rsidRPr="000063DA" w:rsidRDefault="00000000" w:rsidP="00062597">
      <w:hyperlink r:id="rId76" w:history="1">
        <w:r w:rsidR="00BD352C" w:rsidRPr="00E06686">
          <w:rPr>
            <w:rStyle w:val="Hyperlink"/>
          </w:rPr>
          <w:t>https://elearninguoa.org/course/arts-culture-greek-language/classical-greek-level</w:t>
        </w:r>
      </w:hyperlink>
      <w:r w:rsidR="00BD352C">
        <w:t xml:space="preserve"> </w:t>
      </w:r>
    </w:p>
    <w:p w14:paraId="45D6EDB5" w14:textId="77777777" w:rsidR="00FC0522" w:rsidRDefault="00FC0522" w:rsidP="00062597"/>
    <w:p w14:paraId="5C434E90" w14:textId="77777777" w:rsidR="00A06EFF" w:rsidRPr="00EE1F66" w:rsidRDefault="00A06EFF" w:rsidP="00A06EFF">
      <w:r w:rsidRPr="00EE1F66">
        <w:rPr>
          <w:b/>
        </w:rPr>
        <w:t>E-Class</w:t>
      </w:r>
      <w:r>
        <w:rPr>
          <w:b/>
        </w:rPr>
        <w:t xml:space="preserve">: </w:t>
      </w:r>
    </w:p>
    <w:p w14:paraId="5C434E91" w14:textId="77777777" w:rsidR="00A06EFF" w:rsidRPr="00EE1F66" w:rsidRDefault="00A06EFF" w:rsidP="00A06EFF">
      <w:pPr>
        <w:widowControl/>
        <w:tabs>
          <w:tab w:val="clear" w:pos="340"/>
        </w:tabs>
        <w:spacing w:after="160" w:line="259" w:lineRule="auto"/>
      </w:pPr>
      <w:r w:rsidRPr="00EE1F66">
        <w:t xml:space="preserve">All enrolled students will have access to the </w:t>
      </w:r>
      <w:proofErr w:type="spellStart"/>
      <w:r w:rsidRPr="00EE1F66">
        <w:t>eClass</w:t>
      </w:r>
      <w:proofErr w:type="spellEnd"/>
      <w:r w:rsidRPr="00EE1F66">
        <w:t xml:space="preserve"> platform</w:t>
      </w:r>
      <w:r>
        <w:t>, which is</w:t>
      </w:r>
      <w:r w:rsidRPr="00EE1F66">
        <w:t xml:space="preserve"> an integrated e-Learning Management System for University of Athens students and instructors:</w:t>
      </w:r>
      <w:r w:rsidRPr="00EE1F66">
        <w:br/>
      </w:r>
      <w:hyperlink r:id="rId77" w:history="1">
        <w:r w:rsidRPr="00EE1F66">
          <w:rPr>
            <w:rStyle w:val="Hyperlink"/>
          </w:rPr>
          <w:t>https://eclass.uoa.gr/index.php?localize=en</w:t>
        </w:r>
      </w:hyperlink>
      <w:r w:rsidRPr="00EE1F66">
        <w:t xml:space="preserve"> </w:t>
      </w:r>
    </w:p>
    <w:p w14:paraId="5C434E92" w14:textId="77777777" w:rsidR="00062597" w:rsidRDefault="00062597" w:rsidP="00082E5C"/>
    <w:p w14:paraId="5C434E93" w14:textId="77777777" w:rsidR="00082E5C" w:rsidRPr="00B548C5" w:rsidRDefault="00082E5C" w:rsidP="00082E5C">
      <w:pPr>
        <w:rPr>
          <w:b/>
        </w:rPr>
      </w:pPr>
      <w:r w:rsidRPr="00B548C5">
        <w:rPr>
          <w:b/>
        </w:rPr>
        <w:t>Parallel scientific engagement</w:t>
      </w:r>
      <w:r w:rsidR="00B548C5">
        <w:rPr>
          <w:b/>
        </w:rPr>
        <w:t>:</w:t>
      </w:r>
    </w:p>
    <w:p w14:paraId="5C434E94" w14:textId="77777777" w:rsidR="00062597" w:rsidRDefault="00F7796B" w:rsidP="00062597">
      <w:pPr>
        <w:rPr>
          <w:lang w:eastAsia="el-GR"/>
        </w:rPr>
      </w:pPr>
      <w:r>
        <w:t xml:space="preserve">Athens is a vibrant city </w:t>
      </w:r>
      <w:r w:rsidR="00A84D29">
        <w:t xml:space="preserve">– </w:t>
      </w:r>
      <w:r>
        <w:t xml:space="preserve">also in terms </w:t>
      </w:r>
      <w:proofErr w:type="gramStart"/>
      <w:r>
        <w:t>of doing</w:t>
      </w:r>
      <w:proofErr w:type="gramEnd"/>
      <w:r>
        <w:t xml:space="preserve"> philosophy. Conferences, series of talks, informal reading groups etc. are organized by the various </w:t>
      </w:r>
      <w:r w:rsidR="002476D5">
        <w:t xml:space="preserve">university </w:t>
      </w:r>
      <w:r>
        <w:t xml:space="preserve">departments, societies, </w:t>
      </w:r>
      <w:proofErr w:type="gramStart"/>
      <w:r>
        <w:t>circles</w:t>
      </w:r>
      <w:proofErr w:type="gramEnd"/>
      <w:r>
        <w:t xml:space="preserve"> or groups.</w:t>
      </w:r>
      <w:r w:rsidR="00062597">
        <w:t xml:space="preserve"> </w:t>
      </w:r>
      <w:r w:rsidR="002476D5" w:rsidRPr="00B72375">
        <w:rPr>
          <w:i/>
        </w:rPr>
        <w:t>The Athens MA in Ancient Philosophy</w:t>
      </w:r>
      <w:r w:rsidR="002476D5">
        <w:t xml:space="preserve"> </w:t>
      </w:r>
      <w:r w:rsidR="00062597">
        <w:t>organizes itself “The Athens Colloquium in Ancient Philosophy”: a forum for scientific research and exchange on all topics and aspects of Ancient Philosophy, including its modern reception. It is organized in cooperation with the Research Centre for Greek Philosophy of the Academy of Athens.</w:t>
      </w:r>
    </w:p>
    <w:p w14:paraId="5C434E95" w14:textId="77777777" w:rsidR="00062597" w:rsidRDefault="00062597" w:rsidP="00062597">
      <w:r>
        <w:t xml:space="preserve">The talks take place once a month, </w:t>
      </w:r>
      <w:r>
        <w:rPr>
          <w:b/>
          <w:bCs/>
        </w:rPr>
        <w:t>on a Thursday at 7 pm</w:t>
      </w:r>
      <w:r>
        <w:t xml:space="preserve">, at the Elli </w:t>
      </w:r>
      <w:proofErr w:type="spellStart"/>
      <w:r>
        <w:t>Lambridi</w:t>
      </w:r>
      <w:proofErr w:type="spellEnd"/>
      <w:r>
        <w:t xml:space="preserve"> Philosophical Library (9 </w:t>
      </w:r>
      <w:proofErr w:type="spellStart"/>
      <w:r>
        <w:t>Ypsilantou</w:t>
      </w:r>
      <w:proofErr w:type="spellEnd"/>
      <w:r>
        <w:t xml:space="preserve"> Str., 10675 Athens). The duration of the talks is between 30-40 minutes, followed by an extensive, free, focused, critical discussion that can last up to 60 minutes.</w:t>
      </w:r>
    </w:p>
    <w:p w14:paraId="5C434E96" w14:textId="77777777" w:rsidR="00062597" w:rsidRDefault="00062597" w:rsidP="00062597">
      <w:r>
        <w:t xml:space="preserve">See here the current </w:t>
      </w:r>
      <w:hyperlink r:id="rId78" w:tgtFrame="_blank" w:history="1">
        <w:r w:rsidRPr="00062597">
          <w:rPr>
            <w:rStyle w:val="Hyperlink"/>
            <w:b/>
          </w:rPr>
          <w:t>program of talks</w:t>
        </w:r>
      </w:hyperlink>
      <w:r>
        <w:t>.</w:t>
      </w:r>
    </w:p>
    <w:p w14:paraId="5C434E97" w14:textId="77777777" w:rsidR="00E321D9" w:rsidRDefault="00E321D9" w:rsidP="00082E5C"/>
    <w:p w14:paraId="5C434E98" w14:textId="77777777" w:rsidR="0027231E" w:rsidRDefault="0027231E">
      <w:pPr>
        <w:widowControl/>
        <w:tabs>
          <w:tab w:val="clear" w:pos="340"/>
        </w:tabs>
        <w:spacing w:after="0"/>
      </w:pPr>
      <w:r>
        <w:br w:type="page"/>
      </w:r>
    </w:p>
    <w:p w14:paraId="5C434E9A" w14:textId="77777777" w:rsidR="00082E5C" w:rsidRPr="00D20FAD" w:rsidRDefault="00082E5C" w:rsidP="008E55F5">
      <w:pPr>
        <w:pStyle w:val="Heading1"/>
      </w:pPr>
      <w:bookmarkStart w:id="34" w:name="_Toc163208682"/>
      <w:r w:rsidRPr="00D20FAD">
        <w:lastRenderedPageBreak/>
        <w:t xml:space="preserve">The </w:t>
      </w:r>
      <w:proofErr w:type="gramStart"/>
      <w:r w:rsidR="00ED1DDC">
        <w:t>Master’s</w:t>
      </w:r>
      <w:proofErr w:type="gramEnd"/>
      <w:r w:rsidR="00ED1DDC">
        <w:t xml:space="preserve"> </w:t>
      </w:r>
      <w:r w:rsidRPr="00D20FAD">
        <w:t>Thesis</w:t>
      </w:r>
      <w:bookmarkEnd w:id="34"/>
    </w:p>
    <w:p w14:paraId="5C434E9B" w14:textId="77777777" w:rsidR="00ED1DDC" w:rsidRPr="00330968" w:rsidRDefault="00ED1DDC" w:rsidP="00082E5C"/>
    <w:p w14:paraId="5C434E9C" w14:textId="77777777" w:rsidR="002476D5" w:rsidRPr="002476D5" w:rsidRDefault="002476D5" w:rsidP="002476D5">
      <w:r w:rsidRPr="002476D5">
        <w:t xml:space="preserve">In consultation with the Director, </w:t>
      </w:r>
      <w:r>
        <w:t>graduate</w:t>
      </w:r>
      <w:r w:rsidRPr="002476D5">
        <w:t xml:space="preserve"> student</w:t>
      </w:r>
      <w:r>
        <w:t>s</w:t>
      </w:r>
      <w:r w:rsidRPr="002476D5">
        <w:t xml:space="preserve"> submit an application for the preparation of </w:t>
      </w:r>
      <w:r>
        <w:t xml:space="preserve">their </w:t>
      </w:r>
      <w:proofErr w:type="gramStart"/>
      <w:r>
        <w:t>T</w:t>
      </w:r>
      <w:r w:rsidRPr="002476D5">
        <w:t>hesis</w:t>
      </w:r>
      <w:proofErr w:type="gramEnd"/>
      <w:r w:rsidRPr="002476D5">
        <w:t xml:space="preserve"> during the month of April. The application includes the following: proposed title of the </w:t>
      </w:r>
      <w:r>
        <w:t>T</w:t>
      </w:r>
      <w:r w:rsidRPr="002476D5">
        <w:t xml:space="preserve">hesis, supervisor's name, and a summary of the proposed </w:t>
      </w:r>
      <w:r w:rsidR="007B5751">
        <w:t>T</w:t>
      </w:r>
      <w:r w:rsidRPr="002476D5">
        <w:t>hesis.</w:t>
      </w:r>
    </w:p>
    <w:p w14:paraId="5C434E9D" w14:textId="77777777" w:rsidR="00A41254" w:rsidRPr="00A41254" w:rsidRDefault="00A41254" w:rsidP="00A41254">
      <w:r w:rsidRPr="00A41254">
        <w:t>Next, the Steering Committee appoints the supervisor and the other two members of the examination committee for each student's thesis. The maximum number of theses that each professor can supervise is set at three (3) per year.</w:t>
      </w:r>
    </w:p>
    <w:p w14:paraId="5C434E9E" w14:textId="2BF01A9E" w:rsidR="004B396D" w:rsidRDefault="004B396D" w:rsidP="00166BBA">
      <w:r w:rsidRPr="004B396D">
        <w:t xml:space="preserve">The Thesis must be </w:t>
      </w:r>
      <w:proofErr w:type="gramStart"/>
      <w:r w:rsidRPr="004B396D">
        <w:t>original, and</w:t>
      </w:r>
      <w:proofErr w:type="gramEnd"/>
      <w:r w:rsidRPr="004B396D">
        <w:t xml:space="preserve"> possess a research-oriented character. The title of the Thesis can be changed upon the student's request and with the consent of the supervisor.</w:t>
      </w:r>
    </w:p>
    <w:p w14:paraId="5C434E9F" w14:textId="291D98C5" w:rsidR="00166BBA" w:rsidRPr="00166BBA" w:rsidRDefault="00166BBA" w:rsidP="00166BBA">
      <w:r w:rsidRPr="00166BBA">
        <w:t xml:space="preserve">Writing Guidelines: The </w:t>
      </w:r>
      <w:r w:rsidR="00A41254">
        <w:t>T</w:t>
      </w:r>
      <w:r w:rsidRPr="00166BBA">
        <w:t xml:space="preserve">hesis has a length of 12,000-15,000 words. This </w:t>
      </w:r>
      <w:r w:rsidR="00A41254">
        <w:t>word count</w:t>
      </w:r>
      <w:r w:rsidRPr="00166BBA">
        <w:t xml:space="preserve"> does not include the bibliography and possible appendices. The main text must be written in a font of the student's choice, size 11 or 12</w:t>
      </w:r>
      <w:r w:rsidR="00CE4783">
        <w:t>”</w:t>
      </w:r>
      <w:r w:rsidRPr="00166BBA">
        <w:t xml:space="preserve">, </w:t>
      </w:r>
      <w:r w:rsidR="00A41254">
        <w:t>with</w:t>
      </w:r>
      <w:r w:rsidRPr="00166BBA">
        <w:t xml:space="preserve"> 1.5 spacing and full alignment. Footnotes </w:t>
      </w:r>
      <w:r w:rsidR="004B396D">
        <w:t xml:space="preserve">should be </w:t>
      </w:r>
      <w:r w:rsidRPr="00166BBA">
        <w:t xml:space="preserve">in </w:t>
      </w:r>
      <w:r w:rsidR="00A41254" w:rsidRPr="00166BBA">
        <w:t xml:space="preserve">size </w:t>
      </w:r>
      <w:r w:rsidRPr="00166BBA">
        <w:t>10</w:t>
      </w:r>
      <w:r w:rsidR="005521E5">
        <w:t>”</w:t>
      </w:r>
      <w:r w:rsidRPr="00166BBA">
        <w:t xml:space="preserve"> and single-spaced.</w:t>
      </w:r>
    </w:p>
    <w:p w14:paraId="5C434EA0" w14:textId="77777777" w:rsidR="00166BBA" w:rsidRDefault="00166BBA" w:rsidP="00166BBA">
      <w:proofErr w:type="gramStart"/>
      <w:r w:rsidRPr="00166BBA">
        <w:t>In order for</w:t>
      </w:r>
      <w:proofErr w:type="gramEnd"/>
      <w:r w:rsidRPr="00166BBA">
        <w:t xml:space="preserve"> the </w:t>
      </w:r>
      <w:r w:rsidR="00A41254">
        <w:t>Thesis</w:t>
      </w:r>
      <w:r w:rsidRPr="00166BBA">
        <w:t xml:space="preserve"> to be approved, the student must defend it before the examination committee. The work is graded by the </w:t>
      </w:r>
      <w:r w:rsidR="004B396D">
        <w:t xml:space="preserve">committee members </w:t>
      </w:r>
      <w:r w:rsidRPr="00166BBA">
        <w:t xml:space="preserve">immediately after its </w:t>
      </w:r>
      <w:r w:rsidR="00A41254">
        <w:t>defense</w:t>
      </w:r>
      <w:r w:rsidRPr="00166BBA">
        <w:t>.</w:t>
      </w:r>
    </w:p>
    <w:p w14:paraId="5C434EA1" w14:textId="77777777" w:rsidR="004B396D" w:rsidRDefault="004B396D" w:rsidP="004B396D">
      <w:r>
        <w:t xml:space="preserve">Students are not obliged to remain in Athens during the Summer Term. You can write your </w:t>
      </w:r>
      <w:proofErr w:type="gramStart"/>
      <w:r>
        <w:t>Thesis</w:t>
      </w:r>
      <w:proofErr w:type="gramEnd"/>
      <w:r>
        <w:t xml:space="preserve"> wherever you prefer and electronically submit it by Sept. 30.</w:t>
      </w:r>
    </w:p>
    <w:p w14:paraId="5C434EA2" w14:textId="77777777" w:rsidR="00166BBA" w:rsidRDefault="00166BBA" w:rsidP="00166BBA"/>
    <w:p w14:paraId="4B695672" w14:textId="77777777" w:rsidR="005521E5" w:rsidRPr="00166BBA" w:rsidRDefault="005521E5" w:rsidP="00166BBA"/>
    <w:p w14:paraId="5C434EA3" w14:textId="77777777" w:rsidR="00B036E5" w:rsidRPr="00A02924" w:rsidRDefault="00B036E5" w:rsidP="008E55F5">
      <w:pPr>
        <w:pStyle w:val="Heading1"/>
      </w:pPr>
      <w:bookmarkStart w:id="35" w:name="_Toc163208683"/>
      <w:r w:rsidRPr="00A02924">
        <w:t>Plagiarism: Zero tolerance</w:t>
      </w:r>
      <w:bookmarkEnd w:id="35"/>
    </w:p>
    <w:p w14:paraId="5C434EA4" w14:textId="77777777" w:rsidR="00B036E5" w:rsidRDefault="00B036E5" w:rsidP="00166BBA"/>
    <w:p w14:paraId="5C434EA5" w14:textId="77777777" w:rsidR="00BD1BC0" w:rsidRDefault="00BD1BC0" w:rsidP="00BD1BC0">
      <w:r w:rsidRPr="00BD1BC0">
        <w:t xml:space="preserve">When writing scientific papers in the context of individual courses, as well as the </w:t>
      </w:r>
      <w:r>
        <w:t>Thesis</w:t>
      </w:r>
      <w:r w:rsidRPr="00BD1BC0">
        <w:t>, the student is obligated to respect the copyright of the authors of the sources used and strictly adhere to the current academic rules to avoid plagiarism. Plagiarism is considered a serious academic misconduct</w:t>
      </w:r>
      <w:r>
        <w:t>.</w:t>
      </w:r>
    </w:p>
    <w:p w14:paraId="5C434EA6" w14:textId="77777777" w:rsidR="00BD1BC0" w:rsidRPr="00BD1BC0" w:rsidRDefault="00BD1BC0" w:rsidP="00BD1BC0">
      <w:r w:rsidRPr="00BD1BC0">
        <w:t xml:space="preserve">Plagiarism </w:t>
      </w:r>
      <w:proofErr w:type="gramStart"/>
      <w:r w:rsidRPr="00BD1BC0">
        <w:t>is:</w:t>
      </w:r>
      <w:proofErr w:type="gramEnd"/>
      <w:r w:rsidRPr="00BD1BC0">
        <w:t xml:space="preserve"> a. The verbatim copying of text from any written source (published or unpublished) without placing the text in quotation marks and/or without properly citing the source from which it is taken. b. The transfer of a text with minimal phrasal changes and without making proper reference to the source from which it is taken. c. Quoting any material, even from already published studies of the author himself, without a relevant reference.</w:t>
      </w:r>
    </w:p>
    <w:p w14:paraId="5C434EA7" w14:textId="77777777" w:rsidR="00BD1BC0" w:rsidRPr="00BD1BC0" w:rsidRDefault="00BD1BC0" w:rsidP="00BD1BC0">
      <w:pPr>
        <w:widowControl/>
        <w:pBdr>
          <w:bottom w:val="single" w:sz="6" w:space="1" w:color="auto"/>
        </w:pBdr>
        <w:tabs>
          <w:tab w:val="clear" w:pos="340"/>
        </w:tabs>
        <w:spacing w:after="0" w:line="240" w:lineRule="auto"/>
        <w:jc w:val="center"/>
        <w:rPr>
          <w:rFonts w:ascii="Arial" w:eastAsia="Times New Roman" w:hAnsi="Arial" w:cs="Arial"/>
          <w:vanish/>
          <w:sz w:val="16"/>
          <w:szCs w:val="16"/>
          <w:lang w:val="el-GR" w:eastAsia="el-GR"/>
        </w:rPr>
      </w:pPr>
      <w:r w:rsidRPr="00BD1BC0">
        <w:rPr>
          <w:rFonts w:ascii="Arial" w:eastAsia="Times New Roman" w:hAnsi="Arial" w:cs="Arial"/>
          <w:vanish/>
          <w:sz w:val="16"/>
          <w:szCs w:val="16"/>
          <w:lang w:val="el-GR" w:eastAsia="el-GR"/>
        </w:rPr>
        <w:t>Top of Form</w:t>
      </w:r>
    </w:p>
    <w:p w14:paraId="5C434EA8" w14:textId="77777777" w:rsidR="00ED1DDC" w:rsidRPr="00166BBA" w:rsidRDefault="00B42B1E" w:rsidP="00166BBA">
      <w:proofErr w:type="gramStart"/>
      <w:r w:rsidRPr="00166BBA">
        <w:t>In the event that</w:t>
      </w:r>
      <w:proofErr w:type="gramEnd"/>
      <w:r w:rsidRPr="00166BBA">
        <w:t xml:space="preserve"> plagiarism (even </w:t>
      </w:r>
      <w:proofErr w:type="gramStart"/>
      <w:r w:rsidRPr="00166BBA">
        <w:t>of</w:t>
      </w:r>
      <w:proofErr w:type="gramEnd"/>
      <w:r w:rsidRPr="00166BBA">
        <w:t xml:space="preserve"> a limited extent) is found, the work in which it has been committed must be graded "zero" (0).</w:t>
      </w:r>
    </w:p>
    <w:p w14:paraId="5C434EA9" w14:textId="77777777" w:rsidR="00B42B1E" w:rsidRPr="00166BBA" w:rsidRDefault="00B42B1E" w:rsidP="00166BBA"/>
    <w:p w14:paraId="5C434EAA" w14:textId="77777777" w:rsidR="00B42B1E" w:rsidRPr="00946E33" w:rsidRDefault="00B42B1E">
      <w:pPr>
        <w:widowControl/>
        <w:tabs>
          <w:tab w:val="clear" w:pos="340"/>
        </w:tabs>
        <w:spacing w:after="0"/>
        <w:rPr>
          <w:rFonts w:ascii="Calibri" w:eastAsia="Times New Roman" w:hAnsi="Calibri" w:cs="Calibri"/>
        </w:rPr>
      </w:pPr>
      <w:r>
        <w:rPr>
          <w:rFonts w:cs="Calibri"/>
        </w:rPr>
        <w:br w:type="page"/>
      </w:r>
    </w:p>
    <w:p w14:paraId="5C434EAB" w14:textId="77777777" w:rsidR="00082E5C" w:rsidRPr="00D20FAD" w:rsidRDefault="00082E5C" w:rsidP="008E55F5">
      <w:pPr>
        <w:pStyle w:val="Heading1"/>
      </w:pPr>
      <w:bookmarkStart w:id="36" w:name="_Toc163208684"/>
      <w:r w:rsidRPr="00D20FAD">
        <w:lastRenderedPageBreak/>
        <w:t>Graduation</w:t>
      </w:r>
      <w:bookmarkEnd w:id="36"/>
    </w:p>
    <w:p w14:paraId="5C434EAC" w14:textId="77777777" w:rsidR="00BD1BC0" w:rsidRDefault="00BD1BC0" w:rsidP="009D7E91"/>
    <w:p w14:paraId="5C434EAD" w14:textId="77777777" w:rsidR="005070DD" w:rsidRPr="005070DD" w:rsidRDefault="005070DD" w:rsidP="005070DD">
      <w:r w:rsidRPr="005070DD">
        <w:t xml:space="preserve">The Graduation takes place </w:t>
      </w:r>
      <w:r>
        <w:t xml:space="preserve">in November, </w:t>
      </w:r>
      <w:r w:rsidRPr="005070DD">
        <w:t xml:space="preserve">in the presence of members of the Steering Committee, the Director of </w:t>
      </w:r>
      <w:r w:rsidRPr="005070DD">
        <w:rPr>
          <w:i/>
        </w:rPr>
        <w:t>The Athens MA</w:t>
      </w:r>
      <w:r w:rsidRPr="005070DD">
        <w:t>, the President of the Department of History and Philosophy of Science, and, possibl</w:t>
      </w:r>
      <w:r>
        <w:t>y</w:t>
      </w:r>
      <w:r w:rsidRPr="005070DD">
        <w:t>, a representative of the Rector.</w:t>
      </w:r>
    </w:p>
    <w:p w14:paraId="5C434EAE" w14:textId="77777777" w:rsidR="00933484" w:rsidRDefault="009D7E91" w:rsidP="009D7E91">
      <w:r>
        <w:t>The text of the assurance given by the graduates is as follows:</w:t>
      </w:r>
    </w:p>
    <w:p w14:paraId="5C434EAF" w14:textId="77777777" w:rsidR="00ED1DDC" w:rsidRDefault="00ED1DDC" w:rsidP="00ED1DDC">
      <w:pPr>
        <w:pStyle w:val="Default"/>
        <w:spacing w:after="120"/>
        <w:ind w:right="-54"/>
        <w:jc w:val="both"/>
        <w:rPr>
          <w:rFonts w:ascii="Calibri" w:hAnsi="Calibri" w:cs="Calibri"/>
          <w:sz w:val="22"/>
          <w:szCs w:val="22"/>
          <w:lang w:val="el-GR"/>
        </w:rPr>
      </w:pPr>
      <w:r>
        <w:rPr>
          <w:rFonts w:asciiTheme="minorHAnsi" w:eastAsiaTheme="minorHAnsi" w:hAnsiTheme="minorHAnsi" w:cstheme="minorHAnsi"/>
          <w:color w:val="auto"/>
          <w:sz w:val="22"/>
          <w:szCs w:val="22"/>
          <w:lang w:val="el-GR"/>
        </w:rPr>
        <w:t>«</w:t>
      </w:r>
      <w:proofErr w:type="spellStart"/>
      <w:r w:rsidRPr="00946E33">
        <w:rPr>
          <w:rFonts w:asciiTheme="minorHAnsi" w:eastAsiaTheme="minorHAnsi" w:hAnsiTheme="minorHAnsi" w:cstheme="minorHAnsi"/>
          <w:color w:val="auto"/>
          <w:sz w:val="22"/>
          <w:szCs w:val="22"/>
          <w:lang w:val="el-GR"/>
        </w:rPr>
        <w:t>Τοῦ</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Μεταπτυχιακοῦ</w:t>
      </w:r>
      <w:proofErr w:type="spellEnd"/>
      <w:r w:rsidRPr="00946E33">
        <w:rPr>
          <w:rFonts w:asciiTheme="minorHAnsi" w:eastAsiaTheme="minorHAnsi" w:hAnsiTheme="minorHAnsi" w:cstheme="minorHAnsi"/>
          <w:color w:val="auto"/>
          <w:sz w:val="22"/>
          <w:szCs w:val="22"/>
          <w:lang w:val="el-GR"/>
        </w:rPr>
        <w:t xml:space="preserve"> Τίτλου </w:t>
      </w:r>
      <w:proofErr w:type="spellStart"/>
      <w:r w:rsidRPr="00946E33">
        <w:rPr>
          <w:rFonts w:asciiTheme="minorHAnsi" w:eastAsiaTheme="minorHAnsi" w:hAnsiTheme="minorHAnsi" w:cstheme="minorHAnsi"/>
          <w:color w:val="auto"/>
          <w:sz w:val="22"/>
          <w:szCs w:val="22"/>
          <w:lang w:val="el-GR"/>
        </w:rPr>
        <w:t>Σπουδῶν</w:t>
      </w:r>
      <w:proofErr w:type="spellEnd"/>
      <w:r w:rsidRPr="00946E33">
        <w:rPr>
          <w:rFonts w:asciiTheme="minorHAnsi" w:eastAsiaTheme="minorHAnsi" w:hAnsiTheme="minorHAnsi" w:cstheme="minorHAnsi"/>
          <w:color w:val="auto"/>
          <w:sz w:val="22"/>
          <w:szCs w:val="22"/>
          <w:lang w:val="el-GR"/>
        </w:rPr>
        <w:t xml:space="preserve"> περί την </w:t>
      </w:r>
      <w:proofErr w:type="spellStart"/>
      <w:r w:rsidRPr="00946E33">
        <w:rPr>
          <w:rFonts w:asciiTheme="minorHAnsi" w:eastAsiaTheme="minorHAnsi" w:hAnsiTheme="minorHAnsi" w:cstheme="minorHAnsi"/>
          <w:color w:val="auto"/>
          <w:sz w:val="22"/>
          <w:szCs w:val="22"/>
          <w:lang w:val="el-GR"/>
        </w:rPr>
        <w:t>Αρχαίαν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Φιλοσοφίαν</w:t>
      </w:r>
      <w:proofErr w:type="spellEnd"/>
      <w:r w:rsidRPr="00946E33">
        <w:rPr>
          <w:rFonts w:asciiTheme="minorHAnsi" w:eastAsiaTheme="minorHAnsi" w:hAnsiTheme="minorHAnsi" w:cstheme="minorHAnsi"/>
          <w:color w:val="auto"/>
          <w:sz w:val="22"/>
          <w:szCs w:val="22"/>
          <w:lang w:val="el-GR"/>
        </w:rPr>
        <w:t xml:space="preserve"> </w:t>
      </w:r>
      <w:r>
        <w:rPr>
          <w:rFonts w:asciiTheme="minorHAnsi" w:eastAsiaTheme="minorHAnsi" w:hAnsiTheme="minorHAnsi" w:cstheme="minorHAnsi"/>
          <w:color w:val="auto"/>
          <w:sz w:val="22"/>
          <w:szCs w:val="22"/>
        </w:rPr>
        <w:t>The</w:t>
      </w:r>
      <w:r w:rsidRPr="00946E33">
        <w:rPr>
          <w:rFonts w:asciiTheme="minorHAnsi" w:eastAsiaTheme="minorHAnsi" w:hAnsiTheme="minorHAnsi" w:cstheme="minorHAnsi"/>
          <w:color w:val="auto"/>
          <w:sz w:val="22"/>
          <w:szCs w:val="22"/>
          <w:lang w:val="el-GR"/>
        </w:rPr>
        <w:t xml:space="preserve"> </w:t>
      </w:r>
      <w:r>
        <w:rPr>
          <w:rFonts w:asciiTheme="minorHAnsi" w:eastAsiaTheme="minorHAnsi" w:hAnsiTheme="minorHAnsi" w:cstheme="minorHAnsi"/>
          <w:color w:val="auto"/>
          <w:sz w:val="22"/>
          <w:szCs w:val="22"/>
        </w:rPr>
        <w:t>Athens</w:t>
      </w:r>
      <w:r w:rsidRPr="00946E33">
        <w:rPr>
          <w:rFonts w:asciiTheme="minorHAnsi" w:eastAsiaTheme="minorHAnsi" w:hAnsiTheme="minorHAnsi" w:cstheme="minorHAnsi"/>
          <w:color w:val="auto"/>
          <w:sz w:val="22"/>
          <w:szCs w:val="22"/>
          <w:lang w:val="el-GR"/>
        </w:rPr>
        <w:t xml:space="preserve"> </w:t>
      </w:r>
      <w:r>
        <w:rPr>
          <w:rFonts w:asciiTheme="minorHAnsi" w:eastAsiaTheme="minorHAnsi" w:hAnsiTheme="minorHAnsi" w:cstheme="minorHAnsi"/>
          <w:color w:val="auto"/>
          <w:sz w:val="22"/>
          <w:szCs w:val="22"/>
        </w:rPr>
        <w:t>MA</w:t>
      </w:r>
      <w:r w:rsidRPr="00946E33">
        <w:rPr>
          <w:rFonts w:asciiTheme="minorHAnsi" w:eastAsiaTheme="minorHAnsi" w:hAnsiTheme="minorHAnsi" w:cstheme="minorHAnsi"/>
          <w:color w:val="auto"/>
          <w:sz w:val="22"/>
          <w:szCs w:val="22"/>
          <w:lang w:val="el-GR"/>
        </w:rPr>
        <w:t xml:space="preserve"> </w:t>
      </w:r>
      <w:r>
        <w:rPr>
          <w:rFonts w:asciiTheme="minorHAnsi" w:eastAsiaTheme="minorHAnsi" w:hAnsiTheme="minorHAnsi" w:cstheme="minorHAnsi"/>
          <w:color w:val="auto"/>
          <w:sz w:val="22"/>
          <w:szCs w:val="22"/>
        </w:rPr>
        <w:t>in</w:t>
      </w:r>
      <w:r w:rsidRPr="00946E33">
        <w:rPr>
          <w:rFonts w:asciiTheme="minorHAnsi" w:eastAsiaTheme="minorHAnsi" w:hAnsiTheme="minorHAnsi" w:cstheme="minorHAnsi"/>
          <w:color w:val="auto"/>
          <w:sz w:val="22"/>
          <w:szCs w:val="22"/>
          <w:lang w:val="el-GR"/>
        </w:rPr>
        <w:t xml:space="preserve"> </w:t>
      </w:r>
      <w:r>
        <w:rPr>
          <w:rFonts w:asciiTheme="minorHAnsi" w:eastAsiaTheme="minorHAnsi" w:hAnsiTheme="minorHAnsi" w:cstheme="minorHAnsi"/>
          <w:color w:val="auto"/>
          <w:sz w:val="22"/>
          <w:szCs w:val="22"/>
        </w:rPr>
        <w:t>Ancient</w:t>
      </w:r>
      <w:r w:rsidRPr="00946E33">
        <w:rPr>
          <w:rFonts w:asciiTheme="minorHAnsi" w:eastAsiaTheme="minorHAnsi" w:hAnsiTheme="minorHAnsi" w:cstheme="minorHAnsi"/>
          <w:color w:val="auto"/>
          <w:sz w:val="22"/>
          <w:szCs w:val="22"/>
          <w:lang w:val="el-GR"/>
        </w:rPr>
        <w:t xml:space="preserve"> </w:t>
      </w:r>
      <w:r>
        <w:rPr>
          <w:rFonts w:asciiTheme="minorHAnsi" w:eastAsiaTheme="minorHAnsi" w:hAnsiTheme="minorHAnsi" w:cstheme="minorHAnsi"/>
          <w:color w:val="auto"/>
          <w:sz w:val="22"/>
          <w:szCs w:val="22"/>
        </w:rPr>
        <w:t>Philosophy</w:t>
      </w:r>
      <w:r w:rsidRPr="00946E33">
        <w:rPr>
          <w:rFonts w:asciiTheme="minorHAnsi" w:eastAsiaTheme="minorHAnsi" w:hAnsiTheme="minorHAnsi" w:cstheme="minorHAnsi"/>
          <w:color w:val="auto"/>
          <w:sz w:val="22"/>
          <w:szCs w:val="22"/>
          <w:lang w:val="el-GR"/>
        </w:rPr>
        <w:t xml:space="preserve"> των Τμημάτων Ιστορίας και Φιλοσοφίας της Επιστήμης του Εθνικού και Καποδιστριακού Πανεπιστημίου Αθηνών, Φιλοσοφίας και Παιδαγωγικής του Αριστοτέλειου Πανεπιστημίου Θεσσαλονίκης, Φιλοσοφίας του Πανεπιστημίου Πατρών και Φιλοσοφικών και Κοινωνικών Σπουδών του Πανεπιστημίου Κρήτης </w:t>
      </w:r>
      <w:proofErr w:type="spellStart"/>
      <w:r w:rsidRPr="00946E33">
        <w:rPr>
          <w:rFonts w:asciiTheme="minorHAnsi" w:eastAsiaTheme="minorHAnsi" w:hAnsiTheme="minorHAnsi" w:cstheme="minorHAnsi"/>
          <w:color w:val="auto"/>
          <w:sz w:val="22"/>
          <w:szCs w:val="22"/>
          <w:lang w:val="el-GR"/>
        </w:rPr>
        <w:t>ἀξιωθέντες</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παρέχομεν</w:t>
      </w:r>
      <w:proofErr w:type="spellEnd"/>
      <w:r w:rsidRPr="00946E33">
        <w:rPr>
          <w:rFonts w:asciiTheme="minorHAnsi" w:eastAsiaTheme="minorHAnsi" w:hAnsiTheme="minorHAnsi" w:cstheme="minorHAnsi"/>
          <w:color w:val="auto"/>
          <w:sz w:val="22"/>
          <w:szCs w:val="22"/>
          <w:lang w:val="el-GR"/>
        </w:rPr>
        <w:t xml:space="preserve"> κατά </w:t>
      </w:r>
      <w:proofErr w:type="spellStart"/>
      <w:r w:rsidRPr="00946E33">
        <w:rPr>
          <w:rFonts w:asciiTheme="minorHAnsi" w:eastAsiaTheme="minorHAnsi" w:hAnsiTheme="minorHAnsi" w:cstheme="minorHAnsi"/>
          <w:color w:val="auto"/>
          <w:sz w:val="22"/>
          <w:szCs w:val="22"/>
          <w:lang w:val="el-GR"/>
        </w:rPr>
        <w:t>τήν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ἡμετέραν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συνείδησιν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πρό</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τοῦ</w:t>
      </w:r>
      <w:proofErr w:type="spellEnd"/>
      <w:r w:rsidRPr="00946E33">
        <w:rPr>
          <w:rFonts w:asciiTheme="minorHAnsi" w:eastAsiaTheme="minorHAnsi" w:hAnsiTheme="minorHAnsi" w:cstheme="minorHAnsi"/>
          <w:color w:val="auto"/>
          <w:sz w:val="22"/>
          <w:szCs w:val="22"/>
          <w:lang w:val="el-GR"/>
        </w:rPr>
        <w:t xml:space="preserve"> Πρυτάνεως </w:t>
      </w:r>
      <w:proofErr w:type="spellStart"/>
      <w:r w:rsidRPr="00946E33">
        <w:rPr>
          <w:rFonts w:asciiTheme="minorHAnsi" w:eastAsiaTheme="minorHAnsi" w:hAnsiTheme="minorHAnsi" w:cstheme="minorHAnsi"/>
          <w:color w:val="auto"/>
          <w:sz w:val="22"/>
          <w:szCs w:val="22"/>
          <w:lang w:val="el-GR"/>
        </w:rPr>
        <w:t>καὶ</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τοῦ</w:t>
      </w:r>
      <w:proofErr w:type="spellEnd"/>
      <w:r>
        <w:rPr>
          <w:rFonts w:asciiTheme="minorHAnsi" w:eastAsiaTheme="minorHAnsi" w:hAnsiTheme="minorHAnsi" w:cstheme="minorHAnsi"/>
          <w:color w:val="auto"/>
          <w:sz w:val="22"/>
          <w:szCs w:val="22"/>
          <w:lang w:val="el-GR"/>
        </w:rPr>
        <w:t xml:space="preserve"> Διευθυντού</w:t>
      </w:r>
      <w:r w:rsidR="003A0C61"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τοῦ</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Μεταπτυχιακοῦ</w:t>
      </w:r>
      <w:proofErr w:type="spellEnd"/>
      <w:r w:rsidR="00166BBA">
        <w:rPr>
          <w:rFonts w:asciiTheme="minorHAnsi" w:eastAsiaTheme="minorHAnsi" w:hAnsiTheme="minorHAnsi" w:cstheme="minorHAnsi"/>
          <w:color w:val="auto"/>
          <w:sz w:val="22"/>
          <w:szCs w:val="22"/>
          <w:lang w:val="el-GR"/>
        </w:rPr>
        <w:t xml:space="preserve"> </w:t>
      </w:r>
      <w:r>
        <w:rPr>
          <w:rFonts w:asciiTheme="minorHAnsi" w:eastAsiaTheme="minorHAnsi" w:hAnsiTheme="minorHAnsi" w:cstheme="minorHAnsi"/>
          <w:color w:val="auto"/>
          <w:sz w:val="22"/>
          <w:szCs w:val="22"/>
          <w:lang w:val="el-GR"/>
        </w:rPr>
        <w:t xml:space="preserve">Προγράμματος </w:t>
      </w:r>
      <w:proofErr w:type="spellStart"/>
      <w:r w:rsidRPr="00946E33">
        <w:rPr>
          <w:rFonts w:asciiTheme="minorHAnsi" w:eastAsiaTheme="minorHAnsi" w:hAnsiTheme="minorHAnsi" w:cstheme="minorHAnsi"/>
          <w:color w:val="auto"/>
          <w:sz w:val="22"/>
          <w:szCs w:val="22"/>
          <w:lang w:val="el-GR"/>
        </w:rPr>
        <w:t>διαβεβαίωσιν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τήνδε</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Τῆς</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μέν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ἐπιστήμης</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ὡς</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οἷόν</w:t>
      </w:r>
      <w:proofErr w:type="spellEnd"/>
      <w:r w:rsidRPr="00946E33">
        <w:rPr>
          <w:rFonts w:asciiTheme="minorHAnsi" w:eastAsiaTheme="minorHAnsi" w:hAnsiTheme="minorHAnsi" w:cstheme="minorHAnsi"/>
          <w:color w:val="auto"/>
          <w:sz w:val="22"/>
          <w:szCs w:val="22"/>
          <w:lang w:val="el-GR"/>
        </w:rPr>
        <w:t xml:space="preserve"> τε μάλιστα </w:t>
      </w:r>
      <w:proofErr w:type="spellStart"/>
      <w:r w:rsidRPr="00946E33">
        <w:rPr>
          <w:rFonts w:asciiTheme="minorHAnsi" w:eastAsiaTheme="minorHAnsi" w:hAnsiTheme="minorHAnsi" w:cstheme="minorHAnsi"/>
          <w:color w:val="auto"/>
          <w:sz w:val="22"/>
          <w:szCs w:val="22"/>
          <w:lang w:val="el-GR"/>
        </w:rPr>
        <w:t>ἐν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τῷ</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βίῳ</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ἐπιμελήσεσθαι</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κἀπί</w:t>
      </w:r>
      <w:proofErr w:type="spellEnd"/>
      <w:r w:rsidRPr="00946E33">
        <w:rPr>
          <w:rFonts w:asciiTheme="minorHAnsi" w:eastAsiaTheme="minorHAnsi" w:hAnsiTheme="minorHAnsi" w:cstheme="minorHAnsi"/>
          <w:color w:val="auto"/>
          <w:sz w:val="22"/>
          <w:szCs w:val="22"/>
          <w:lang w:val="el-GR"/>
        </w:rPr>
        <w:t xml:space="preserve"> το </w:t>
      </w:r>
      <w:proofErr w:type="spellStart"/>
      <w:r w:rsidRPr="00946E33">
        <w:rPr>
          <w:rFonts w:asciiTheme="minorHAnsi" w:eastAsiaTheme="minorHAnsi" w:hAnsiTheme="minorHAnsi" w:cstheme="minorHAnsi"/>
          <w:color w:val="auto"/>
          <w:sz w:val="22"/>
          <w:szCs w:val="22"/>
          <w:lang w:val="el-GR"/>
        </w:rPr>
        <w:t>τελειότερον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αὐτὴν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προαγαγεῖν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πειράσεσθαι</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πᾶν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δὲ</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ποιήσειν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προθύμως</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ὅ,τι</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ἂν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μέλλῃ</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Calibri" w:hAnsiTheme="minorHAnsi" w:cstheme="minorHAnsi"/>
          <w:bCs/>
          <w:iCs/>
          <w:color w:val="auto"/>
          <w:sz w:val="22"/>
          <w:szCs w:val="22"/>
          <w:lang w:val="el-GR"/>
        </w:rPr>
        <w:t>ἐ</w:t>
      </w:r>
      <w:r w:rsidRPr="00946E33">
        <w:rPr>
          <w:rFonts w:asciiTheme="minorHAnsi" w:eastAsiaTheme="minorHAnsi" w:hAnsiTheme="minorHAnsi" w:cstheme="minorHAnsi"/>
          <w:color w:val="auto"/>
          <w:sz w:val="22"/>
          <w:szCs w:val="22"/>
          <w:lang w:val="el-GR"/>
        </w:rPr>
        <w:t>ς</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εὐσέβειαν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οἴσειν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καὶ</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κόσμον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ἠθῶν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καὶ</w:t>
      </w:r>
      <w:proofErr w:type="spellEnd"/>
      <w:r w:rsidRPr="00946E33">
        <w:rPr>
          <w:rFonts w:asciiTheme="minorHAnsi" w:eastAsiaTheme="minorHAnsi" w:hAnsiTheme="minorHAnsi" w:cstheme="minorHAnsi"/>
          <w:color w:val="auto"/>
          <w:sz w:val="22"/>
          <w:szCs w:val="22"/>
          <w:lang w:val="el-GR"/>
        </w:rPr>
        <w:t xml:space="preserve"> σεμνότητα τρόπων, </w:t>
      </w:r>
      <w:proofErr w:type="spellStart"/>
      <w:r w:rsidRPr="00946E33">
        <w:rPr>
          <w:rFonts w:asciiTheme="minorHAnsi" w:eastAsiaTheme="minorHAnsi" w:hAnsiTheme="minorHAnsi" w:cstheme="minorHAnsi"/>
          <w:color w:val="auto"/>
          <w:sz w:val="22"/>
          <w:szCs w:val="22"/>
          <w:lang w:val="el-GR"/>
        </w:rPr>
        <w:t>μηδ</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ἐθελήσειν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τἀναντία</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ὧν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αὐτοί</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γιγνώσκομεν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διδάσκειν</w:t>
      </w:r>
      <w:proofErr w:type="spellEnd"/>
      <w:r w:rsidRPr="00946E33">
        <w:rPr>
          <w:rFonts w:asciiTheme="minorHAnsi" w:eastAsiaTheme="minorHAnsi" w:hAnsiTheme="minorHAnsi" w:cstheme="minorHAnsi"/>
          <w:color w:val="auto"/>
          <w:sz w:val="22"/>
          <w:szCs w:val="22"/>
          <w:lang w:val="el-GR"/>
        </w:rPr>
        <w:t xml:space="preserve"> μηδέ </w:t>
      </w:r>
      <w:proofErr w:type="spellStart"/>
      <w:r w:rsidRPr="00946E33">
        <w:rPr>
          <w:rFonts w:asciiTheme="minorHAnsi" w:eastAsiaTheme="minorHAnsi" w:hAnsiTheme="minorHAnsi" w:cstheme="minorHAnsi"/>
          <w:color w:val="auto"/>
          <w:sz w:val="22"/>
          <w:szCs w:val="22"/>
          <w:lang w:val="el-GR"/>
        </w:rPr>
        <w:t>καπηλεύειν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τήν</w:t>
      </w:r>
      <w:proofErr w:type="spellEnd"/>
      <w:r w:rsidRPr="00946E33">
        <w:rPr>
          <w:rFonts w:asciiTheme="minorHAnsi" w:eastAsiaTheme="minorHAnsi" w:hAnsiTheme="minorHAnsi" w:cstheme="minorHAnsi"/>
          <w:color w:val="auto"/>
          <w:sz w:val="22"/>
          <w:szCs w:val="22"/>
          <w:lang w:val="el-GR"/>
        </w:rPr>
        <w:t xml:space="preserve"> </w:t>
      </w:r>
      <w:proofErr w:type="spellStart"/>
      <w:r w:rsidRPr="00946E33">
        <w:rPr>
          <w:rFonts w:asciiTheme="minorHAnsi" w:eastAsiaTheme="minorHAnsi" w:hAnsiTheme="minorHAnsi" w:cstheme="minorHAnsi"/>
          <w:color w:val="auto"/>
          <w:sz w:val="22"/>
          <w:szCs w:val="22"/>
          <w:lang w:val="el-GR"/>
        </w:rPr>
        <w:t>ἐπιστήμην</w:t>
      </w:r>
      <w:proofErr w:type="spellEnd"/>
      <w:r w:rsidRPr="00946E33">
        <w:rPr>
          <w:rFonts w:asciiTheme="minorHAnsi" w:eastAsiaTheme="minorHAnsi" w:hAnsiTheme="minorHAnsi" w:cstheme="minorHAnsi"/>
          <w:color w:val="auto"/>
          <w:sz w:val="22"/>
          <w:szCs w:val="22"/>
          <w:lang w:val="el-GR"/>
        </w:rPr>
        <w:t>.»</w:t>
      </w:r>
    </w:p>
    <w:p w14:paraId="5C434EB0" w14:textId="77777777" w:rsidR="009D7E91" w:rsidRDefault="009D7E91" w:rsidP="00ED1DDC">
      <w:pPr>
        <w:pStyle w:val="Default"/>
        <w:spacing w:after="120"/>
        <w:ind w:right="-54"/>
        <w:jc w:val="both"/>
        <w:rPr>
          <w:rFonts w:ascii="Calibri" w:hAnsi="Calibri" w:cs="Calibri"/>
          <w:sz w:val="22"/>
          <w:szCs w:val="22"/>
          <w:lang w:val="el-GR"/>
        </w:rPr>
      </w:pPr>
    </w:p>
    <w:p w14:paraId="5C434EB1" w14:textId="0A0C829B" w:rsidR="009D7E91" w:rsidRPr="009D7E91" w:rsidRDefault="005070DD" w:rsidP="009D7E91">
      <w:r>
        <w:t xml:space="preserve">Graduates </w:t>
      </w:r>
      <w:r w:rsidR="009D7E91" w:rsidRPr="009D7E91">
        <w:t xml:space="preserve">who have successfully completed </w:t>
      </w:r>
      <w:r w:rsidR="00941BEB" w:rsidRPr="00EE1F66">
        <w:rPr>
          <w:rFonts w:cstheme="minorHAnsi"/>
          <w:i/>
        </w:rPr>
        <w:t>The Athens MA</w:t>
      </w:r>
      <w:r>
        <w:t xml:space="preserve"> but cannot participate in the Graduation</w:t>
      </w:r>
      <w:r w:rsidR="005A4789">
        <w:t xml:space="preserve"> in person will be able to attend and participate online.</w:t>
      </w:r>
      <w:r w:rsidR="009D7E91" w:rsidRPr="009D7E91">
        <w:t xml:space="preserve"> </w:t>
      </w:r>
    </w:p>
    <w:p w14:paraId="5C434EB2" w14:textId="77777777" w:rsidR="005070DD" w:rsidRDefault="005070DD" w:rsidP="009D7E91"/>
    <w:p w14:paraId="5C434EB3" w14:textId="77777777" w:rsidR="00933484" w:rsidRPr="009D7E91" w:rsidRDefault="00933484" w:rsidP="009D7E91"/>
    <w:p w14:paraId="5C434EB4" w14:textId="18183AEE" w:rsidR="00166BBA" w:rsidRPr="00B42B1E" w:rsidRDefault="00100CD4" w:rsidP="008E55F5">
      <w:pPr>
        <w:pStyle w:val="Heading1"/>
      </w:pPr>
      <w:bookmarkStart w:id="37" w:name="_Toc163208685"/>
      <w:r>
        <w:t xml:space="preserve">The Ioannis Loizides Award </w:t>
      </w:r>
      <w:r w:rsidR="00166BBA" w:rsidRPr="00B42B1E">
        <w:t>of Excellence</w:t>
      </w:r>
      <w:bookmarkEnd w:id="37"/>
    </w:p>
    <w:p w14:paraId="5C434EB5" w14:textId="77777777" w:rsidR="00166BBA" w:rsidRDefault="00166BBA" w:rsidP="005070DD"/>
    <w:p w14:paraId="6D7C114A" w14:textId="77777777" w:rsidR="00100CD4" w:rsidRPr="004228EC" w:rsidRDefault="00100CD4" w:rsidP="00100CD4">
      <w:r w:rsidRPr="004228EC">
        <w:rPr>
          <w:i/>
          <w:iCs/>
        </w:rPr>
        <w:t>The Ioannis Loizides Award of Excellence</w:t>
      </w:r>
      <w:r w:rsidRPr="004228EC">
        <w:t> is granted to the best student of each year upon successful completion of their courses and Thesis. The Award amounts to 1500 €.</w:t>
      </w:r>
    </w:p>
    <w:p w14:paraId="4BB03925" w14:textId="77777777" w:rsidR="00100CD4" w:rsidRPr="004228EC" w:rsidRDefault="00100CD4" w:rsidP="00100CD4">
      <w:r w:rsidRPr="00100CD4">
        <w:rPr>
          <w:b/>
          <w:bCs/>
        </w:rPr>
        <w:t>Eligibility Criteria:</w:t>
      </w:r>
      <w:r w:rsidRPr="00100CD4">
        <w:rPr>
          <w:b/>
          <w:bCs/>
        </w:rPr>
        <w:br/>
      </w:r>
      <w:r w:rsidRPr="004228EC">
        <w:t>1. Attainment of an average score greater than eight (8), considering both semester courses and the Thesis.</w:t>
      </w:r>
      <w:r w:rsidRPr="004228EC">
        <w:br/>
        <w:t>2. Completion of the program within the standard one-year duration.</w:t>
      </w:r>
    </w:p>
    <w:p w14:paraId="428D249F" w14:textId="77777777" w:rsidR="00100CD4" w:rsidRPr="004228EC" w:rsidRDefault="00100CD4" w:rsidP="00100CD4">
      <w:r w:rsidRPr="00100CD4">
        <w:rPr>
          <w:b/>
          <w:bCs/>
        </w:rPr>
        <w:t>Selection Process:</w:t>
      </w:r>
      <w:r w:rsidRPr="00100CD4">
        <w:rPr>
          <w:b/>
          <w:bCs/>
        </w:rPr>
        <w:br/>
      </w:r>
      <w:r w:rsidRPr="004228EC">
        <w:t>The Steering Committee evaluates students based on their average score, ranking them in descending order. The Award of Excellence is presented to the highest-ranking student.</w:t>
      </w:r>
    </w:p>
    <w:p w14:paraId="2B33637A" w14:textId="77777777" w:rsidR="00100CD4" w:rsidRPr="005070DD" w:rsidRDefault="00100CD4" w:rsidP="005070DD"/>
    <w:p w14:paraId="5C434EBB" w14:textId="77777777" w:rsidR="000A598D" w:rsidRDefault="000A598D" w:rsidP="00166BBA"/>
    <w:p w14:paraId="5C434EBC" w14:textId="77777777" w:rsidR="00166BBA" w:rsidRDefault="00166BBA" w:rsidP="00166BBA">
      <w:pPr>
        <w:widowControl/>
        <w:tabs>
          <w:tab w:val="clear" w:pos="340"/>
        </w:tabs>
        <w:spacing w:after="0"/>
      </w:pPr>
      <w:r>
        <w:br w:type="page"/>
      </w:r>
    </w:p>
    <w:p w14:paraId="5C434EBD" w14:textId="77777777" w:rsidR="00933484" w:rsidRPr="00933484" w:rsidRDefault="00933484" w:rsidP="008E55F5">
      <w:pPr>
        <w:pStyle w:val="Heading1"/>
      </w:pPr>
      <w:bookmarkStart w:id="38" w:name="_Toc163208686"/>
      <w:r w:rsidRPr="00933484">
        <w:lastRenderedPageBreak/>
        <w:t>The Degree</w:t>
      </w:r>
      <w:bookmarkEnd w:id="38"/>
    </w:p>
    <w:p w14:paraId="5C434EBE" w14:textId="77777777" w:rsidR="00933484" w:rsidRPr="00933484" w:rsidRDefault="00933484" w:rsidP="009334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26"/>
      </w:tblGrid>
      <w:tr w:rsidR="00AE3617" w:rsidRPr="00156D4B" w14:paraId="5C434EC1" w14:textId="77777777" w:rsidTr="00AE3617">
        <w:tc>
          <w:tcPr>
            <w:tcW w:w="4304" w:type="dxa"/>
            <w:vAlign w:val="center"/>
          </w:tcPr>
          <w:p w14:paraId="5C434EBF" w14:textId="77777777" w:rsidR="00933484" w:rsidRPr="00156D4B" w:rsidRDefault="00933484" w:rsidP="00566619">
            <w:pPr>
              <w:pStyle w:val="BasicParagraph"/>
              <w:jc w:val="center"/>
              <w:rPr>
                <w:rFonts w:asciiTheme="minorHAnsi" w:hAnsiTheme="minorHAnsi" w:cstheme="minorHAnsi"/>
                <w:b/>
                <w:bCs/>
                <w:color w:val="auto"/>
                <w:sz w:val="22"/>
                <w:szCs w:val="22"/>
                <w:lang w:val="el-GR"/>
              </w:rPr>
            </w:pPr>
            <w:r w:rsidRPr="00156D4B">
              <w:rPr>
                <w:rFonts w:asciiTheme="minorHAnsi" w:hAnsiTheme="minorHAnsi" w:cstheme="minorHAnsi"/>
                <w:b/>
                <w:noProof/>
                <w:color w:val="auto"/>
                <w:sz w:val="22"/>
                <w:szCs w:val="22"/>
                <w:lang w:val="el-GR" w:eastAsia="el-GR"/>
              </w:rPr>
              <w:drawing>
                <wp:inline distT="0" distB="0" distL="0" distR="0" wp14:anchorId="5C434EFF" wp14:editId="5C434F00">
                  <wp:extent cx="2122714" cy="128336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45175" cy="1296939"/>
                          </a:xfrm>
                          <a:prstGeom prst="rect">
                            <a:avLst/>
                          </a:prstGeom>
                          <a:noFill/>
                          <a:ln>
                            <a:noFill/>
                          </a:ln>
                        </pic:spPr>
                      </pic:pic>
                    </a:graphicData>
                  </a:graphic>
                </wp:inline>
              </w:drawing>
            </w:r>
          </w:p>
        </w:tc>
        <w:tc>
          <w:tcPr>
            <w:tcW w:w="4196" w:type="dxa"/>
            <w:vAlign w:val="center"/>
          </w:tcPr>
          <w:p w14:paraId="5C434EC0" w14:textId="77777777" w:rsidR="00933484" w:rsidRPr="00156D4B" w:rsidRDefault="00AE3617" w:rsidP="00AE3617">
            <w:pPr>
              <w:pStyle w:val="BasicParagraph"/>
              <w:spacing w:after="120"/>
              <w:jc w:val="center"/>
              <w:rPr>
                <w:rFonts w:asciiTheme="minorHAnsi" w:hAnsiTheme="minorHAnsi" w:cstheme="minorHAnsi"/>
                <w:b/>
                <w:bCs/>
                <w:color w:val="auto"/>
                <w:sz w:val="22"/>
                <w:szCs w:val="22"/>
                <w:lang w:val="el-GR"/>
              </w:rPr>
            </w:pPr>
            <w:r>
              <w:rPr>
                <w:noProof/>
              </w:rPr>
              <w:drawing>
                <wp:inline distT="0" distB="0" distL="0" distR="0" wp14:anchorId="5C434F01" wp14:editId="50D57071">
                  <wp:extent cx="2438400" cy="794115"/>
                  <wp:effectExtent l="0" t="0" r="0" b="6350"/>
                  <wp:docPr id="2" name="Picture 2" descr="https://www.auth.gr/wp-content/uploads/banner-horizontal-defau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h.gr/wp-content/uploads/banner-horizontal-default-en.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34059" cy="825268"/>
                          </a:xfrm>
                          <a:prstGeom prst="rect">
                            <a:avLst/>
                          </a:prstGeom>
                          <a:noFill/>
                          <a:ln>
                            <a:noFill/>
                          </a:ln>
                        </pic:spPr>
                      </pic:pic>
                    </a:graphicData>
                  </a:graphic>
                </wp:inline>
              </w:drawing>
            </w:r>
          </w:p>
        </w:tc>
      </w:tr>
      <w:tr w:rsidR="0028710D" w:rsidRPr="00156D4B" w14:paraId="5C434EC4" w14:textId="77777777" w:rsidTr="00AE3617">
        <w:tc>
          <w:tcPr>
            <w:tcW w:w="4304" w:type="dxa"/>
            <w:vAlign w:val="center"/>
          </w:tcPr>
          <w:p w14:paraId="5C434EC2" w14:textId="77777777" w:rsidR="0028710D" w:rsidRPr="00156D4B" w:rsidRDefault="0028710D" w:rsidP="00566619">
            <w:pPr>
              <w:pStyle w:val="BasicParagraph"/>
              <w:jc w:val="center"/>
              <w:rPr>
                <w:rFonts w:asciiTheme="minorHAnsi" w:hAnsiTheme="minorHAnsi" w:cstheme="minorHAnsi"/>
                <w:b/>
                <w:noProof/>
                <w:color w:val="auto"/>
                <w:sz w:val="22"/>
                <w:szCs w:val="22"/>
                <w:lang w:val="el-GR" w:eastAsia="el-GR"/>
              </w:rPr>
            </w:pPr>
          </w:p>
        </w:tc>
        <w:tc>
          <w:tcPr>
            <w:tcW w:w="4196" w:type="dxa"/>
            <w:vAlign w:val="center"/>
          </w:tcPr>
          <w:p w14:paraId="5C434EC3" w14:textId="77777777" w:rsidR="0028710D" w:rsidRDefault="0028710D" w:rsidP="00566619">
            <w:pPr>
              <w:pStyle w:val="BasicParagraph"/>
              <w:jc w:val="center"/>
              <w:rPr>
                <w:noProof/>
              </w:rPr>
            </w:pPr>
          </w:p>
        </w:tc>
      </w:tr>
      <w:tr w:rsidR="00AE3617" w:rsidRPr="00156D4B" w14:paraId="5C434EC7" w14:textId="77777777" w:rsidTr="00AE3617">
        <w:tc>
          <w:tcPr>
            <w:tcW w:w="4304" w:type="dxa"/>
            <w:vAlign w:val="center"/>
          </w:tcPr>
          <w:p w14:paraId="5C434EC5" w14:textId="77777777" w:rsidR="00AE3617" w:rsidRPr="00156D4B" w:rsidRDefault="00CE077B" w:rsidP="00566619">
            <w:pPr>
              <w:pStyle w:val="BasicParagraph"/>
              <w:jc w:val="center"/>
              <w:rPr>
                <w:rFonts w:asciiTheme="minorHAnsi" w:hAnsiTheme="minorHAnsi" w:cstheme="minorHAnsi"/>
                <w:b/>
                <w:bCs/>
                <w:color w:val="auto"/>
                <w:sz w:val="22"/>
                <w:szCs w:val="22"/>
                <w:lang w:val="el-GR"/>
              </w:rPr>
            </w:pPr>
            <w:r>
              <w:rPr>
                <w:noProof/>
              </w:rPr>
              <w:drawing>
                <wp:inline distT="0" distB="0" distL="0" distR="0" wp14:anchorId="5C434F03" wp14:editId="5C434F04">
                  <wp:extent cx="2514600" cy="912597"/>
                  <wp:effectExtent l="0" t="0" r="0" b="0"/>
                  <wp:docPr id="1" name="Picture 1" descr="https://www.upatras.gr/wp-content/uploads/up_2017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atras.gr/wp-content/uploads/up_2017_logo_en.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575066" cy="934541"/>
                          </a:xfrm>
                          <a:prstGeom prst="rect">
                            <a:avLst/>
                          </a:prstGeom>
                          <a:noFill/>
                          <a:ln>
                            <a:noFill/>
                          </a:ln>
                        </pic:spPr>
                      </pic:pic>
                    </a:graphicData>
                  </a:graphic>
                </wp:inline>
              </w:drawing>
            </w:r>
          </w:p>
        </w:tc>
        <w:tc>
          <w:tcPr>
            <w:tcW w:w="4196" w:type="dxa"/>
            <w:vAlign w:val="center"/>
          </w:tcPr>
          <w:p w14:paraId="5C434EC6" w14:textId="77777777" w:rsidR="00AE3617" w:rsidRPr="00CE077B" w:rsidRDefault="0028710D" w:rsidP="00566619">
            <w:pPr>
              <w:pStyle w:val="BasicParagraph"/>
              <w:jc w:val="center"/>
              <w:rPr>
                <w:rFonts w:asciiTheme="minorHAnsi" w:hAnsiTheme="minorHAnsi" w:cstheme="minorHAnsi"/>
                <w:b/>
                <w:bCs/>
                <w:color w:val="auto"/>
                <w:sz w:val="22"/>
                <w:szCs w:val="22"/>
              </w:rPr>
            </w:pPr>
            <w:r>
              <w:rPr>
                <w:noProof/>
              </w:rPr>
              <w:drawing>
                <wp:inline distT="0" distB="0" distL="0" distR="0" wp14:anchorId="5C434F05" wp14:editId="5C434F06">
                  <wp:extent cx="2605736" cy="874395"/>
                  <wp:effectExtent l="0" t="0" r="4445" b="1905"/>
                  <wp:docPr id="3" name="Picture 3" descr="https://en.uoc.gr/files/items/6/6113/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uoc.gr/files/items/6/6113/logo4.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46090" cy="887936"/>
                          </a:xfrm>
                          <a:prstGeom prst="rect">
                            <a:avLst/>
                          </a:prstGeom>
                          <a:noFill/>
                          <a:ln>
                            <a:noFill/>
                          </a:ln>
                        </pic:spPr>
                      </pic:pic>
                    </a:graphicData>
                  </a:graphic>
                </wp:inline>
              </w:drawing>
            </w:r>
          </w:p>
        </w:tc>
      </w:tr>
    </w:tbl>
    <w:p w14:paraId="5C434EC8" w14:textId="77777777" w:rsidR="00933484" w:rsidRPr="00156D4B" w:rsidRDefault="00933484" w:rsidP="00933484">
      <w:pPr>
        <w:widowControl/>
        <w:spacing w:after="120"/>
        <w:jc w:val="both"/>
        <w:rPr>
          <w:rFonts w:eastAsia="Calibri" w:cstheme="minorHAnsi"/>
          <w:b/>
          <w:bCs/>
          <w:i/>
          <w:iCs/>
        </w:rPr>
      </w:pPr>
    </w:p>
    <w:p w14:paraId="5C434EC9" w14:textId="77777777" w:rsidR="00933484" w:rsidRPr="00156D4B" w:rsidRDefault="00933484" w:rsidP="00933484">
      <w:pPr>
        <w:spacing w:after="120"/>
        <w:ind w:left="-120" w:right="-476"/>
        <w:jc w:val="center"/>
        <w:rPr>
          <w:rFonts w:cstheme="minorHAnsi"/>
          <w:b/>
        </w:rPr>
      </w:pPr>
      <w:r w:rsidRPr="00156D4B">
        <w:rPr>
          <w:rFonts w:cstheme="minorHAnsi"/>
          <w:b/>
        </w:rPr>
        <w:t>MASTER’S DEGREE</w:t>
      </w:r>
    </w:p>
    <w:p w14:paraId="5C434ECA" w14:textId="77777777" w:rsidR="00933484" w:rsidRPr="00156D4B" w:rsidRDefault="00933484" w:rsidP="00566619">
      <w:pPr>
        <w:spacing w:after="0"/>
        <w:jc w:val="center"/>
        <w:rPr>
          <w:rFonts w:cstheme="minorHAnsi"/>
          <w:caps/>
          <w:shd w:val="clear" w:color="auto" w:fill="FFFFFF"/>
        </w:rPr>
      </w:pPr>
      <w:r w:rsidRPr="00156D4B">
        <w:rPr>
          <w:rFonts w:cstheme="minorHAnsi"/>
          <w:caps/>
          <w:shd w:val="clear" w:color="auto" w:fill="FFFFFF"/>
        </w:rPr>
        <w:t>joint graduate Programme</w:t>
      </w:r>
    </w:p>
    <w:p w14:paraId="5C434ECB" w14:textId="77777777" w:rsidR="00933484" w:rsidRPr="00156D4B" w:rsidRDefault="00933484" w:rsidP="00566619">
      <w:pPr>
        <w:spacing w:after="0"/>
        <w:jc w:val="center"/>
        <w:rPr>
          <w:rFonts w:cstheme="minorHAnsi"/>
          <w:bCs/>
          <w:caps/>
          <w:kern w:val="36"/>
        </w:rPr>
      </w:pPr>
      <w:r w:rsidRPr="00156D4B">
        <w:rPr>
          <w:rFonts w:cstheme="minorHAnsi"/>
          <w:caps/>
          <w:shd w:val="clear" w:color="auto" w:fill="FFFFFF"/>
        </w:rPr>
        <w:t xml:space="preserve">of the </w:t>
      </w:r>
      <w:r w:rsidRPr="00156D4B">
        <w:rPr>
          <w:rFonts w:cstheme="minorHAnsi"/>
          <w:bCs/>
          <w:caps/>
          <w:kern w:val="36"/>
        </w:rPr>
        <w:t xml:space="preserve">Department of </w:t>
      </w:r>
      <w:r>
        <w:rPr>
          <w:rFonts w:cstheme="minorHAnsi"/>
          <w:bCs/>
          <w:caps/>
          <w:kern w:val="36"/>
        </w:rPr>
        <w:t>HISTORY AND PHILOSOPHY OF SCIENCE</w:t>
      </w:r>
      <w:r w:rsidRPr="00156D4B">
        <w:rPr>
          <w:rFonts w:cstheme="minorHAnsi"/>
          <w:bCs/>
          <w:caps/>
          <w:kern w:val="36"/>
        </w:rPr>
        <w:t xml:space="preserve"> (NKUA)</w:t>
      </w:r>
      <w:r>
        <w:rPr>
          <w:rFonts w:cstheme="minorHAnsi"/>
          <w:bCs/>
          <w:caps/>
          <w:kern w:val="36"/>
        </w:rPr>
        <w:t>,</w:t>
      </w:r>
    </w:p>
    <w:p w14:paraId="5C434ECC" w14:textId="77777777" w:rsidR="00933484" w:rsidRPr="00156D4B" w:rsidRDefault="00933484" w:rsidP="00566619">
      <w:pPr>
        <w:spacing w:after="0"/>
        <w:jc w:val="center"/>
        <w:rPr>
          <w:rFonts w:cstheme="minorHAnsi"/>
          <w:caps/>
          <w:shd w:val="clear" w:color="auto" w:fill="FFFFFF"/>
        </w:rPr>
      </w:pPr>
      <w:r w:rsidRPr="00156D4B">
        <w:rPr>
          <w:rFonts w:cstheme="minorHAnsi"/>
          <w:caps/>
          <w:shd w:val="clear" w:color="auto" w:fill="FFFFFF"/>
        </w:rPr>
        <w:t>the department of</w:t>
      </w:r>
      <w:r>
        <w:rPr>
          <w:rFonts w:cstheme="minorHAnsi"/>
          <w:caps/>
          <w:shd w:val="clear" w:color="auto" w:fill="FFFFFF"/>
        </w:rPr>
        <w:t xml:space="preserve"> PHILOSOPHY AND EDUCATION</w:t>
      </w:r>
      <w:r w:rsidRPr="00156D4B">
        <w:rPr>
          <w:rFonts w:cstheme="minorHAnsi"/>
          <w:bCs/>
          <w:caps/>
          <w:kern w:val="36"/>
        </w:rPr>
        <w:t xml:space="preserve"> (</w:t>
      </w:r>
      <w:r>
        <w:rPr>
          <w:rFonts w:cstheme="minorHAnsi"/>
          <w:bCs/>
          <w:caps/>
          <w:kern w:val="36"/>
        </w:rPr>
        <w:t>Auth</w:t>
      </w:r>
      <w:r w:rsidRPr="00156D4B">
        <w:rPr>
          <w:rFonts w:cstheme="minorHAnsi"/>
          <w:bCs/>
          <w:caps/>
          <w:kern w:val="36"/>
        </w:rPr>
        <w:t>)</w:t>
      </w:r>
    </w:p>
    <w:p w14:paraId="5C434ECD" w14:textId="77777777" w:rsidR="00933484" w:rsidRPr="00156D4B" w:rsidRDefault="00933484" w:rsidP="00566619">
      <w:pPr>
        <w:spacing w:after="0"/>
        <w:jc w:val="center"/>
        <w:rPr>
          <w:rFonts w:cstheme="minorHAnsi"/>
          <w:caps/>
          <w:shd w:val="clear" w:color="auto" w:fill="FFFFFF"/>
        </w:rPr>
      </w:pPr>
      <w:r w:rsidRPr="00156D4B">
        <w:rPr>
          <w:rFonts w:cstheme="minorHAnsi"/>
          <w:caps/>
          <w:shd w:val="clear" w:color="auto" w:fill="FFFFFF"/>
        </w:rPr>
        <w:t>the department of</w:t>
      </w:r>
      <w:r>
        <w:rPr>
          <w:rFonts w:cstheme="minorHAnsi"/>
          <w:caps/>
          <w:shd w:val="clear" w:color="auto" w:fill="FFFFFF"/>
        </w:rPr>
        <w:t xml:space="preserve"> philosophy</w:t>
      </w:r>
      <w:r w:rsidRPr="00156D4B">
        <w:rPr>
          <w:rFonts w:cstheme="minorHAnsi"/>
          <w:bCs/>
          <w:caps/>
          <w:kern w:val="36"/>
        </w:rPr>
        <w:t xml:space="preserve"> (</w:t>
      </w:r>
      <w:r>
        <w:rPr>
          <w:rFonts w:cstheme="minorHAnsi"/>
          <w:bCs/>
          <w:caps/>
          <w:kern w:val="36"/>
        </w:rPr>
        <w:t>University of patras</w:t>
      </w:r>
      <w:r>
        <w:rPr>
          <w:rFonts w:cstheme="minorHAnsi"/>
          <w:caps/>
          <w:shd w:val="clear" w:color="auto" w:fill="FFFFFF"/>
        </w:rPr>
        <w:t>)</w:t>
      </w:r>
    </w:p>
    <w:p w14:paraId="5C434ECE" w14:textId="77777777" w:rsidR="00933484" w:rsidRPr="00156D4B" w:rsidRDefault="00933484" w:rsidP="00566619">
      <w:pPr>
        <w:spacing w:after="0"/>
        <w:jc w:val="center"/>
        <w:rPr>
          <w:rFonts w:cstheme="minorHAnsi"/>
          <w:caps/>
          <w:shd w:val="clear" w:color="auto" w:fill="FFFFFF"/>
        </w:rPr>
      </w:pPr>
      <w:r w:rsidRPr="00156D4B">
        <w:rPr>
          <w:rFonts w:cstheme="minorHAnsi"/>
          <w:caps/>
          <w:shd w:val="clear" w:color="auto" w:fill="FFFFFF"/>
        </w:rPr>
        <w:t>and the department of</w:t>
      </w:r>
      <w:r>
        <w:rPr>
          <w:rFonts w:cstheme="minorHAnsi"/>
          <w:bCs/>
          <w:caps/>
          <w:kern w:val="36"/>
        </w:rPr>
        <w:t xml:space="preserve"> philosophy</w:t>
      </w:r>
      <w:r w:rsidRPr="00156D4B">
        <w:rPr>
          <w:rFonts w:cstheme="minorHAnsi"/>
          <w:bCs/>
          <w:caps/>
          <w:kern w:val="36"/>
        </w:rPr>
        <w:t xml:space="preserve"> (</w:t>
      </w:r>
      <w:r>
        <w:rPr>
          <w:rFonts w:cstheme="minorHAnsi"/>
          <w:bCs/>
          <w:caps/>
          <w:kern w:val="36"/>
        </w:rPr>
        <w:t>university of crete</w:t>
      </w:r>
      <w:r w:rsidRPr="00156D4B">
        <w:rPr>
          <w:rFonts w:cstheme="minorHAnsi"/>
          <w:bCs/>
          <w:caps/>
          <w:kern w:val="36"/>
        </w:rPr>
        <w:t>)</w:t>
      </w:r>
    </w:p>
    <w:p w14:paraId="5C434ECF" w14:textId="77777777" w:rsidR="00933484" w:rsidRPr="00946E33" w:rsidRDefault="00933484" w:rsidP="00566619">
      <w:pPr>
        <w:spacing w:after="0"/>
        <w:jc w:val="center"/>
        <w:rPr>
          <w:rFonts w:cstheme="minorHAnsi"/>
          <w:caps/>
          <w:shd w:val="clear" w:color="auto" w:fill="FFFFFF"/>
        </w:rPr>
      </w:pPr>
      <w:r w:rsidRPr="00156D4B">
        <w:rPr>
          <w:rFonts w:cstheme="minorHAnsi"/>
          <w:caps/>
          <w:shd w:val="clear" w:color="auto" w:fill="FFFFFF"/>
        </w:rPr>
        <w:t>«</w:t>
      </w:r>
      <w:r>
        <w:rPr>
          <w:rFonts w:cstheme="minorHAnsi"/>
          <w:caps/>
          <w:shd w:val="clear" w:color="auto" w:fill="FFFFFF"/>
        </w:rPr>
        <w:t>THE ATHENS MA IN ANCIENT PHILOSOPHY</w:t>
      </w:r>
      <w:r w:rsidRPr="00946E33">
        <w:rPr>
          <w:rFonts w:cstheme="minorHAnsi"/>
          <w:caps/>
          <w:shd w:val="clear" w:color="auto" w:fill="FFFFFF"/>
        </w:rPr>
        <w:t>»</w:t>
      </w:r>
    </w:p>
    <w:p w14:paraId="5C434ED0" w14:textId="77777777" w:rsidR="00933484" w:rsidRPr="00156D4B" w:rsidRDefault="00933484" w:rsidP="00933484">
      <w:pPr>
        <w:spacing w:after="120"/>
        <w:ind w:left="-120" w:right="-476"/>
        <w:jc w:val="both"/>
        <w:rPr>
          <w:rFonts w:cstheme="minorHAnsi"/>
          <w:caps/>
          <w:shd w:val="clear" w:color="auto" w:fill="FFFFFF"/>
        </w:rPr>
      </w:pPr>
    </w:p>
    <w:p w14:paraId="5C434ED1" w14:textId="77777777" w:rsidR="00933484" w:rsidRPr="00156D4B" w:rsidRDefault="00933484" w:rsidP="00933484">
      <w:pPr>
        <w:spacing w:after="120"/>
        <w:ind w:left="-120" w:right="-476"/>
        <w:jc w:val="both"/>
        <w:rPr>
          <w:rFonts w:cstheme="minorHAnsi"/>
        </w:rPr>
      </w:pPr>
      <w:r w:rsidRPr="00156D4B">
        <w:rPr>
          <w:rFonts w:cstheme="minorHAnsi"/>
        </w:rPr>
        <w:t>………………………………. (first name/last name) has been awarded the Degree of</w:t>
      </w:r>
      <w:r w:rsidRPr="00156D4B">
        <w:rPr>
          <w:rFonts w:cstheme="minorHAnsi"/>
          <w:caps/>
        </w:rPr>
        <w:t xml:space="preserve"> </w:t>
      </w:r>
      <w:r w:rsidRPr="00156D4B">
        <w:rPr>
          <w:rFonts w:cstheme="minorHAnsi"/>
        </w:rPr>
        <w:t xml:space="preserve">Master of </w:t>
      </w:r>
      <w:r w:rsidR="0068640C">
        <w:rPr>
          <w:rFonts w:cstheme="minorHAnsi"/>
        </w:rPr>
        <w:t>Arts</w:t>
      </w:r>
      <w:r w:rsidRPr="00156D4B">
        <w:rPr>
          <w:rFonts w:cstheme="minorHAnsi"/>
        </w:rPr>
        <w:t xml:space="preserve">, having followed the approved </w:t>
      </w:r>
      <w:proofErr w:type="spellStart"/>
      <w:r w:rsidRPr="00156D4B">
        <w:rPr>
          <w:rFonts w:cstheme="minorHAnsi"/>
        </w:rPr>
        <w:t>program</w:t>
      </w:r>
      <w:r w:rsidR="0031002E">
        <w:rPr>
          <w:rFonts w:cstheme="minorHAnsi"/>
        </w:rPr>
        <w:t>me</w:t>
      </w:r>
      <w:proofErr w:type="spellEnd"/>
      <w:r w:rsidRPr="00156D4B">
        <w:rPr>
          <w:rFonts w:cstheme="minorHAnsi"/>
        </w:rPr>
        <w:t xml:space="preserve"> «</w:t>
      </w:r>
      <w:r w:rsidR="0068640C">
        <w:rPr>
          <w:rFonts w:cstheme="minorHAnsi"/>
        </w:rPr>
        <w:t>The Athens MA in Ancient Philosophy</w:t>
      </w:r>
      <w:r w:rsidRPr="00156D4B">
        <w:rPr>
          <w:rFonts w:cstheme="minorHAnsi"/>
        </w:rPr>
        <w:t>» with the grade of «………………» [excellent/very good/good (10)] on ………… (date).</w:t>
      </w:r>
    </w:p>
    <w:p w14:paraId="5C434ED2" w14:textId="77777777" w:rsidR="00933484" w:rsidRPr="00156D4B" w:rsidRDefault="00933484" w:rsidP="00933484">
      <w:pPr>
        <w:spacing w:after="120"/>
        <w:ind w:left="-120" w:right="-476"/>
        <w:jc w:val="center"/>
        <w:rPr>
          <w:rFonts w:cstheme="minorHAnsi"/>
        </w:rPr>
      </w:pPr>
      <w:r w:rsidRPr="00156D4B">
        <w:rPr>
          <w:rFonts w:cstheme="minorHAnsi"/>
        </w:rPr>
        <w:t>In witness whereof this degree is issued</w:t>
      </w:r>
    </w:p>
    <w:p w14:paraId="5C434ED3" w14:textId="77777777" w:rsidR="00933484" w:rsidRPr="00156D4B" w:rsidRDefault="00933484" w:rsidP="00933484">
      <w:pPr>
        <w:spacing w:after="120"/>
        <w:ind w:left="-120" w:right="-476"/>
        <w:jc w:val="center"/>
        <w:rPr>
          <w:rFonts w:cstheme="minorHAnsi"/>
        </w:rPr>
      </w:pPr>
      <w:r w:rsidRPr="00156D4B">
        <w:rPr>
          <w:rFonts w:cstheme="minorHAnsi"/>
        </w:rPr>
        <w:t>Athens, 00/00/0000</w:t>
      </w:r>
    </w:p>
    <w:p w14:paraId="5C434ED4" w14:textId="77777777" w:rsidR="00933484" w:rsidRPr="00156D4B" w:rsidRDefault="00933484" w:rsidP="00933484">
      <w:pPr>
        <w:spacing w:after="120"/>
        <w:ind w:left="-120" w:right="-476"/>
        <w:jc w:val="both"/>
        <w:rPr>
          <w:rFonts w:cstheme="minorHAnsi"/>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90"/>
      </w:tblGrid>
      <w:tr w:rsidR="00933484" w:rsidRPr="00156D4B" w14:paraId="5C434ED8" w14:textId="77777777" w:rsidTr="00AD1E0C">
        <w:trPr>
          <w:trHeight w:val="1125"/>
        </w:trPr>
        <w:tc>
          <w:tcPr>
            <w:tcW w:w="4320" w:type="dxa"/>
            <w:hideMark/>
          </w:tcPr>
          <w:p w14:paraId="5C434ED5" w14:textId="77777777" w:rsidR="00933484" w:rsidRPr="00156D4B" w:rsidRDefault="00933484" w:rsidP="00AD1E0C">
            <w:pPr>
              <w:tabs>
                <w:tab w:val="left" w:pos="2038"/>
              </w:tabs>
              <w:spacing w:after="120"/>
              <w:jc w:val="center"/>
              <w:rPr>
                <w:rFonts w:cstheme="minorHAnsi"/>
              </w:rPr>
            </w:pPr>
            <w:r w:rsidRPr="00156D4B">
              <w:rPr>
                <w:rFonts w:cstheme="minorHAnsi"/>
              </w:rPr>
              <w:t>THE RECTOR</w:t>
            </w:r>
          </w:p>
        </w:tc>
        <w:tc>
          <w:tcPr>
            <w:tcW w:w="4590" w:type="dxa"/>
          </w:tcPr>
          <w:p w14:paraId="5C434ED6" w14:textId="77777777" w:rsidR="00933484" w:rsidRPr="00156D4B" w:rsidRDefault="00933484" w:rsidP="00AD1E0C">
            <w:pPr>
              <w:tabs>
                <w:tab w:val="left" w:pos="2038"/>
              </w:tabs>
              <w:spacing w:after="120"/>
              <w:jc w:val="center"/>
              <w:rPr>
                <w:rFonts w:cstheme="minorHAnsi"/>
              </w:rPr>
            </w:pPr>
            <w:r w:rsidRPr="00156D4B">
              <w:rPr>
                <w:rFonts w:cstheme="minorHAnsi"/>
              </w:rPr>
              <w:t>THE DIRECTOR OF THE PROGRAMME</w:t>
            </w:r>
          </w:p>
          <w:p w14:paraId="5C434ED7" w14:textId="77777777" w:rsidR="00933484" w:rsidRPr="00156D4B" w:rsidRDefault="00933484" w:rsidP="00AD1E0C">
            <w:pPr>
              <w:tabs>
                <w:tab w:val="left" w:pos="2038"/>
              </w:tabs>
              <w:spacing w:after="120"/>
              <w:jc w:val="both"/>
              <w:rPr>
                <w:rFonts w:cstheme="minorHAnsi"/>
              </w:rPr>
            </w:pPr>
          </w:p>
        </w:tc>
      </w:tr>
      <w:tr w:rsidR="00933484" w:rsidRPr="00C82B87" w14:paraId="5C434EDB" w14:textId="77777777" w:rsidTr="00AD1E0C">
        <w:trPr>
          <w:trHeight w:val="459"/>
        </w:trPr>
        <w:tc>
          <w:tcPr>
            <w:tcW w:w="4320" w:type="dxa"/>
          </w:tcPr>
          <w:p w14:paraId="5C434ED9" w14:textId="77777777" w:rsidR="00933484" w:rsidRPr="00156D4B" w:rsidRDefault="00933484" w:rsidP="00AD1E0C">
            <w:pPr>
              <w:tabs>
                <w:tab w:val="left" w:pos="2038"/>
              </w:tabs>
              <w:spacing w:after="120"/>
              <w:jc w:val="both"/>
              <w:rPr>
                <w:rFonts w:cstheme="minorHAnsi"/>
              </w:rPr>
            </w:pPr>
          </w:p>
        </w:tc>
        <w:tc>
          <w:tcPr>
            <w:tcW w:w="4590" w:type="dxa"/>
          </w:tcPr>
          <w:p w14:paraId="5C434EDA" w14:textId="77777777" w:rsidR="00933484" w:rsidRPr="00156D4B" w:rsidRDefault="00933484" w:rsidP="00AD1E0C">
            <w:pPr>
              <w:tabs>
                <w:tab w:val="left" w:pos="2038"/>
              </w:tabs>
              <w:spacing w:after="120"/>
              <w:jc w:val="center"/>
              <w:rPr>
                <w:rFonts w:cstheme="minorHAnsi"/>
              </w:rPr>
            </w:pPr>
            <w:r w:rsidRPr="00156D4B">
              <w:rPr>
                <w:rFonts w:cstheme="minorHAnsi"/>
              </w:rPr>
              <w:t>THE SECRETARY OF THE DEPARTMENT</w:t>
            </w:r>
          </w:p>
        </w:tc>
      </w:tr>
    </w:tbl>
    <w:p w14:paraId="5C434EDC" w14:textId="77777777" w:rsidR="00F40F4B" w:rsidRPr="00566619" w:rsidRDefault="00F40F4B" w:rsidP="00566619"/>
    <w:p w14:paraId="5C434EDD" w14:textId="77777777" w:rsidR="00566619" w:rsidRPr="00566619" w:rsidRDefault="00566619" w:rsidP="00566619"/>
    <w:p w14:paraId="5C434EDE" w14:textId="77777777" w:rsidR="00082E5C" w:rsidRDefault="00082E5C" w:rsidP="00082E5C"/>
    <w:p w14:paraId="5C434EDF" w14:textId="26F72D79" w:rsidR="006F220D" w:rsidRDefault="006F220D">
      <w:pPr>
        <w:widowControl/>
        <w:tabs>
          <w:tab w:val="clear" w:pos="340"/>
        </w:tabs>
        <w:spacing w:after="0"/>
      </w:pPr>
      <w:r>
        <w:br w:type="page"/>
      </w:r>
    </w:p>
    <w:p w14:paraId="73984416" w14:textId="77777777" w:rsidR="00401502" w:rsidRDefault="00401502" w:rsidP="009D7E91">
      <w:pPr>
        <w:widowControl/>
        <w:tabs>
          <w:tab w:val="clear" w:pos="340"/>
        </w:tabs>
        <w:spacing w:after="0"/>
      </w:pPr>
    </w:p>
    <w:p w14:paraId="3FE77F81" w14:textId="77777777" w:rsidR="006F220D" w:rsidRDefault="006F220D" w:rsidP="009D7E91">
      <w:pPr>
        <w:widowControl/>
        <w:tabs>
          <w:tab w:val="clear" w:pos="340"/>
        </w:tabs>
        <w:spacing w:after="0"/>
      </w:pPr>
    </w:p>
    <w:p w14:paraId="117A6BDA" w14:textId="77777777" w:rsidR="006F220D" w:rsidRDefault="006F220D" w:rsidP="009D7E91">
      <w:pPr>
        <w:widowControl/>
        <w:tabs>
          <w:tab w:val="clear" w:pos="340"/>
        </w:tabs>
        <w:spacing w:after="0"/>
      </w:pPr>
    </w:p>
    <w:p w14:paraId="28228518" w14:textId="77777777" w:rsidR="006F220D" w:rsidRDefault="006F220D" w:rsidP="009D7E91">
      <w:pPr>
        <w:widowControl/>
        <w:tabs>
          <w:tab w:val="clear" w:pos="340"/>
        </w:tabs>
        <w:spacing w:after="0"/>
      </w:pPr>
    </w:p>
    <w:p w14:paraId="1978CBF6" w14:textId="77777777" w:rsidR="006F220D" w:rsidRDefault="006F220D" w:rsidP="009D7E91">
      <w:pPr>
        <w:widowControl/>
        <w:tabs>
          <w:tab w:val="clear" w:pos="340"/>
        </w:tabs>
        <w:spacing w:after="0"/>
      </w:pPr>
    </w:p>
    <w:p w14:paraId="7E5E13EF" w14:textId="77777777" w:rsidR="006F220D" w:rsidRDefault="006F220D" w:rsidP="009D7E91">
      <w:pPr>
        <w:widowControl/>
        <w:tabs>
          <w:tab w:val="clear" w:pos="340"/>
        </w:tabs>
        <w:spacing w:after="0"/>
      </w:pPr>
    </w:p>
    <w:p w14:paraId="126EE4FB" w14:textId="77777777" w:rsidR="006F220D" w:rsidRDefault="006F220D" w:rsidP="009D7E91">
      <w:pPr>
        <w:widowControl/>
        <w:tabs>
          <w:tab w:val="clear" w:pos="340"/>
        </w:tabs>
        <w:spacing w:after="0"/>
      </w:pPr>
    </w:p>
    <w:p w14:paraId="6A869879" w14:textId="77777777" w:rsidR="006F220D" w:rsidRDefault="006F220D" w:rsidP="009D7E91">
      <w:pPr>
        <w:widowControl/>
        <w:tabs>
          <w:tab w:val="clear" w:pos="340"/>
        </w:tabs>
        <w:spacing w:after="0"/>
      </w:pPr>
    </w:p>
    <w:p w14:paraId="7DDAEDFF" w14:textId="77777777" w:rsidR="006F220D" w:rsidRDefault="006F220D" w:rsidP="009D7E91">
      <w:pPr>
        <w:widowControl/>
        <w:tabs>
          <w:tab w:val="clear" w:pos="340"/>
        </w:tabs>
        <w:spacing w:after="0"/>
      </w:pPr>
    </w:p>
    <w:p w14:paraId="58C8DDF5" w14:textId="77777777" w:rsidR="006F220D" w:rsidRDefault="006F220D" w:rsidP="009D7E91">
      <w:pPr>
        <w:widowControl/>
        <w:tabs>
          <w:tab w:val="clear" w:pos="340"/>
        </w:tabs>
        <w:spacing w:after="0"/>
      </w:pPr>
    </w:p>
    <w:p w14:paraId="3F46F8C8" w14:textId="496D50A5" w:rsidR="006F220D" w:rsidRDefault="006F220D" w:rsidP="009D7E91">
      <w:pPr>
        <w:widowControl/>
        <w:tabs>
          <w:tab w:val="clear" w:pos="340"/>
        </w:tabs>
        <w:spacing w:after="0"/>
      </w:pPr>
      <w:r>
        <w:rPr>
          <w:noProof/>
        </w:rPr>
        <w:drawing>
          <wp:inline distT="0" distB="0" distL="0" distR="0" wp14:anchorId="6C9EE708" wp14:editId="5D48464D">
            <wp:extent cx="5615940" cy="847725"/>
            <wp:effectExtent l="0" t="0" r="3810" b="9525"/>
            <wp:docPr id="150764717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647178" name="Picture 2" descr="A close-up of a logo&#10;&#10;Description automatically generated"/>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615940" cy="847725"/>
                    </a:xfrm>
                    <a:prstGeom prst="rect">
                      <a:avLst/>
                    </a:prstGeom>
                    <a:noFill/>
                    <a:ln>
                      <a:noFill/>
                    </a:ln>
                  </pic:spPr>
                </pic:pic>
              </a:graphicData>
            </a:graphic>
          </wp:inline>
        </w:drawing>
      </w:r>
    </w:p>
    <w:sectPr w:rsidR="006F220D" w:rsidSect="00D46C43">
      <w:headerReference w:type="even" r:id="rId84"/>
      <w:headerReference w:type="default" r:id="rId85"/>
      <w:footerReference w:type="even" r:id="rId86"/>
      <w:footerReference w:type="default" r:id="rId87"/>
      <w:headerReference w:type="first" r:id="rId88"/>
      <w:footerReference w:type="first" r:id="rId89"/>
      <w:pgSz w:w="11906" w:h="16838"/>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8C0B" w14:textId="77777777" w:rsidR="00D46C43" w:rsidRDefault="00D46C43" w:rsidP="00ED510F">
      <w:pPr>
        <w:spacing w:after="0" w:line="240" w:lineRule="auto"/>
      </w:pPr>
      <w:r>
        <w:separator/>
      </w:r>
    </w:p>
  </w:endnote>
  <w:endnote w:type="continuationSeparator" w:id="0">
    <w:p w14:paraId="04A4AAF9" w14:textId="77777777" w:rsidR="00D46C43" w:rsidRDefault="00D46C43" w:rsidP="00ED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CB7" w14:textId="77777777" w:rsidR="00A90699" w:rsidRDefault="00A90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45054"/>
      <w:docPartObj>
        <w:docPartGallery w:val="Page Numbers (Bottom of Page)"/>
        <w:docPartUnique/>
      </w:docPartObj>
    </w:sdtPr>
    <w:sdtContent>
      <w:p w14:paraId="5D569DCA" w14:textId="1BFCEAD7" w:rsidR="00ED510F" w:rsidRDefault="00ED51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729E85" w14:textId="77777777" w:rsidR="00ED510F" w:rsidRDefault="00ED5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A46A" w14:textId="77777777" w:rsidR="00A90699" w:rsidRDefault="00A90699" w:rsidP="00A90699">
    <w:pPr>
      <w:pStyle w:val="Footer"/>
    </w:pPr>
  </w:p>
  <w:p w14:paraId="6007151B" w14:textId="0AC1A7B2" w:rsidR="00A90699" w:rsidRPr="00A90699" w:rsidRDefault="00A90699" w:rsidP="00A90699">
    <w:pPr>
      <w:pStyle w:val="Footer"/>
    </w:pPr>
    <w:r>
      <w:rPr>
        <w:noProof/>
      </w:rPr>
      <w:drawing>
        <wp:inline distT="0" distB="0" distL="0" distR="0" wp14:anchorId="424B06F2" wp14:editId="4DE34ECD">
          <wp:extent cx="5615940" cy="847725"/>
          <wp:effectExtent l="0" t="0" r="3810" b="9525"/>
          <wp:docPr id="176324588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45887"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5940" cy="847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A1AA" w14:textId="77777777" w:rsidR="00D46C43" w:rsidRDefault="00D46C43" w:rsidP="00ED510F">
      <w:pPr>
        <w:spacing w:after="0" w:line="240" w:lineRule="auto"/>
      </w:pPr>
      <w:r>
        <w:separator/>
      </w:r>
    </w:p>
  </w:footnote>
  <w:footnote w:type="continuationSeparator" w:id="0">
    <w:p w14:paraId="7DD07ED8" w14:textId="77777777" w:rsidR="00D46C43" w:rsidRDefault="00D46C43" w:rsidP="00ED5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E7D2" w14:textId="77777777" w:rsidR="00A90699" w:rsidRDefault="00A90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C4F" w14:textId="77777777" w:rsidR="00A90699" w:rsidRDefault="00A90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28E0" w14:textId="77777777" w:rsidR="00A90699" w:rsidRDefault="00A90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494"/>
    <w:multiLevelType w:val="multilevel"/>
    <w:tmpl w:val="186C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B7AB0"/>
    <w:multiLevelType w:val="multilevel"/>
    <w:tmpl w:val="A170C342"/>
    <w:lvl w:ilvl="0">
      <w:start w:val="1"/>
      <w:numFmt w:val="bullet"/>
      <w:lvlText w:val=""/>
      <w:lvlJc w:val="left"/>
      <w:pPr>
        <w:ind w:left="386" w:hanging="284"/>
      </w:pPr>
      <w:rPr>
        <w:rFonts w:ascii="Symbol" w:hAnsi="Symbol" w:hint="default"/>
        <w:b w:val="0"/>
        <w:w w:val="99"/>
        <w:sz w:val="20"/>
      </w:rPr>
    </w:lvl>
    <w:lvl w:ilvl="1">
      <w:numFmt w:val="bullet"/>
      <w:lvlText w:val="•"/>
      <w:lvlJc w:val="left"/>
      <w:pPr>
        <w:ind w:left="1248" w:hanging="284"/>
      </w:pPr>
    </w:lvl>
    <w:lvl w:ilvl="2">
      <w:numFmt w:val="bullet"/>
      <w:lvlText w:val="•"/>
      <w:lvlJc w:val="left"/>
      <w:pPr>
        <w:ind w:left="2110" w:hanging="284"/>
      </w:pPr>
    </w:lvl>
    <w:lvl w:ilvl="3">
      <w:numFmt w:val="bullet"/>
      <w:lvlText w:val="•"/>
      <w:lvlJc w:val="left"/>
      <w:pPr>
        <w:ind w:left="2972" w:hanging="284"/>
      </w:pPr>
    </w:lvl>
    <w:lvl w:ilvl="4">
      <w:numFmt w:val="bullet"/>
      <w:lvlText w:val="•"/>
      <w:lvlJc w:val="left"/>
      <w:pPr>
        <w:ind w:left="3834" w:hanging="284"/>
      </w:pPr>
    </w:lvl>
    <w:lvl w:ilvl="5">
      <w:numFmt w:val="bullet"/>
      <w:lvlText w:val="•"/>
      <w:lvlJc w:val="left"/>
      <w:pPr>
        <w:ind w:left="4696" w:hanging="284"/>
      </w:pPr>
    </w:lvl>
    <w:lvl w:ilvl="6">
      <w:numFmt w:val="bullet"/>
      <w:lvlText w:val="•"/>
      <w:lvlJc w:val="left"/>
      <w:pPr>
        <w:ind w:left="5558" w:hanging="284"/>
      </w:pPr>
    </w:lvl>
    <w:lvl w:ilvl="7">
      <w:numFmt w:val="bullet"/>
      <w:lvlText w:val="•"/>
      <w:lvlJc w:val="left"/>
      <w:pPr>
        <w:ind w:left="6420" w:hanging="284"/>
      </w:pPr>
    </w:lvl>
    <w:lvl w:ilvl="8">
      <w:numFmt w:val="bullet"/>
      <w:lvlText w:val="•"/>
      <w:lvlJc w:val="left"/>
      <w:pPr>
        <w:ind w:left="7282" w:hanging="284"/>
      </w:pPr>
    </w:lvl>
  </w:abstractNum>
  <w:abstractNum w:abstractNumId="2" w15:restartNumberingAfterBreak="0">
    <w:nsid w:val="3E771A30"/>
    <w:multiLevelType w:val="hybridMultilevel"/>
    <w:tmpl w:val="AB58FF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5510981"/>
    <w:multiLevelType w:val="hybridMultilevel"/>
    <w:tmpl w:val="936061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5FEC24F1"/>
    <w:multiLevelType w:val="multilevel"/>
    <w:tmpl w:val="C3D4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2A7B3B"/>
    <w:multiLevelType w:val="hybridMultilevel"/>
    <w:tmpl w:val="0FEE6F3E"/>
    <w:lvl w:ilvl="0" w:tplc="2AD6AC54">
      <w:start w:val="1"/>
      <w:numFmt w:val="decimal"/>
      <w:pStyle w:val="ListParagraph"/>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471096887">
    <w:abstractNumId w:val="5"/>
  </w:num>
  <w:num w:numId="2" w16cid:durableId="1402603981">
    <w:abstractNumId w:val="1"/>
  </w:num>
  <w:num w:numId="3" w16cid:durableId="343559738">
    <w:abstractNumId w:val="2"/>
  </w:num>
  <w:num w:numId="4" w16cid:durableId="323626948">
    <w:abstractNumId w:val="3"/>
  </w:num>
  <w:num w:numId="5" w16cid:durableId="1213349606">
    <w:abstractNumId w:val="0"/>
  </w:num>
  <w:num w:numId="6" w16cid:durableId="535853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8C"/>
    <w:rsid w:val="000063DA"/>
    <w:rsid w:val="00047255"/>
    <w:rsid w:val="00057A47"/>
    <w:rsid w:val="000607D0"/>
    <w:rsid w:val="0006096E"/>
    <w:rsid w:val="00062597"/>
    <w:rsid w:val="00066E4A"/>
    <w:rsid w:val="00067989"/>
    <w:rsid w:val="00074637"/>
    <w:rsid w:val="00076512"/>
    <w:rsid w:val="00082E5C"/>
    <w:rsid w:val="00090114"/>
    <w:rsid w:val="000A598D"/>
    <w:rsid w:val="000B2824"/>
    <w:rsid w:val="000B6148"/>
    <w:rsid w:val="000C3A64"/>
    <w:rsid w:val="000E24EB"/>
    <w:rsid w:val="000E27BA"/>
    <w:rsid w:val="000E75D7"/>
    <w:rsid w:val="000F2C1A"/>
    <w:rsid w:val="000F46F3"/>
    <w:rsid w:val="000F6B98"/>
    <w:rsid w:val="00100CD4"/>
    <w:rsid w:val="00106E92"/>
    <w:rsid w:val="001467A8"/>
    <w:rsid w:val="001545B4"/>
    <w:rsid w:val="001651DF"/>
    <w:rsid w:val="00166BBA"/>
    <w:rsid w:val="00186C24"/>
    <w:rsid w:val="00186DE0"/>
    <w:rsid w:val="001900E3"/>
    <w:rsid w:val="00190EE0"/>
    <w:rsid w:val="00191381"/>
    <w:rsid w:val="00195620"/>
    <w:rsid w:val="00196CFF"/>
    <w:rsid w:val="001A79E8"/>
    <w:rsid w:val="001B6667"/>
    <w:rsid w:val="001C001A"/>
    <w:rsid w:val="001C2D8E"/>
    <w:rsid w:val="001C3A15"/>
    <w:rsid w:val="001D4F1E"/>
    <w:rsid w:val="001E6C1E"/>
    <w:rsid w:val="00205687"/>
    <w:rsid w:val="00213CBA"/>
    <w:rsid w:val="00232E50"/>
    <w:rsid w:val="00233616"/>
    <w:rsid w:val="002336DA"/>
    <w:rsid w:val="002476D5"/>
    <w:rsid w:val="00256A74"/>
    <w:rsid w:val="002660ED"/>
    <w:rsid w:val="00267A39"/>
    <w:rsid w:val="0027231E"/>
    <w:rsid w:val="00275DCA"/>
    <w:rsid w:val="002838DF"/>
    <w:rsid w:val="002840E1"/>
    <w:rsid w:val="0028710D"/>
    <w:rsid w:val="00287E49"/>
    <w:rsid w:val="00296EB7"/>
    <w:rsid w:val="0029772A"/>
    <w:rsid w:val="002A10B8"/>
    <w:rsid w:val="002B1E54"/>
    <w:rsid w:val="002E1AAF"/>
    <w:rsid w:val="002F0328"/>
    <w:rsid w:val="002F607C"/>
    <w:rsid w:val="00305701"/>
    <w:rsid w:val="0031002E"/>
    <w:rsid w:val="003171BA"/>
    <w:rsid w:val="00321180"/>
    <w:rsid w:val="00323E40"/>
    <w:rsid w:val="00330968"/>
    <w:rsid w:val="00330FDA"/>
    <w:rsid w:val="003312A8"/>
    <w:rsid w:val="00336D27"/>
    <w:rsid w:val="003461D7"/>
    <w:rsid w:val="00354F1E"/>
    <w:rsid w:val="00354FE6"/>
    <w:rsid w:val="003752FF"/>
    <w:rsid w:val="003A0C61"/>
    <w:rsid w:val="003B58CB"/>
    <w:rsid w:val="003B6315"/>
    <w:rsid w:val="003C7B32"/>
    <w:rsid w:val="003D1BFF"/>
    <w:rsid w:val="003D2AA5"/>
    <w:rsid w:val="003D3552"/>
    <w:rsid w:val="00401502"/>
    <w:rsid w:val="00406EB3"/>
    <w:rsid w:val="00412BD1"/>
    <w:rsid w:val="00424A98"/>
    <w:rsid w:val="00427850"/>
    <w:rsid w:val="00427D2D"/>
    <w:rsid w:val="0044066F"/>
    <w:rsid w:val="00441ADC"/>
    <w:rsid w:val="00450786"/>
    <w:rsid w:val="00453A2B"/>
    <w:rsid w:val="004708D9"/>
    <w:rsid w:val="004753A0"/>
    <w:rsid w:val="00494F4A"/>
    <w:rsid w:val="004A23D8"/>
    <w:rsid w:val="004A66ED"/>
    <w:rsid w:val="004B1E28"/>
    <w:rsid w:val="004B2877"/>
    <w:rsid w:val="004B396D"/>
    <w:rsid w:val="004D0D9C"/>
    <w:rsid w:val="004E0D18"/>
    <w:rsid w:val="004F00A2"/>
    <w:rsid w:val="004F4DFE"/>
    <w:rsid w:val="005070DD"/>
    <w:rsid w:val="005268C8"/>
    <w:rsid w:val="005460D9"/>
    <w:rsid w:val="005521E5"/>
    <w:rsid w:val="00552962"/>
    <w:rsid w:val="005613CC"/>
    <w:rsid w:val="00566619"/>
    <w:rsid w:val="00576191"/>
    <w:rsid w:val="005A2BD1"/>
    <w:rsid w:val="005A4789"/>
    <w:rsid w:val="005A4EC1"/>
    <w:rsid w:val="005C7291"/>
    <w:rsid w:val="005D6922"/>
    <w:rsid w:val="005E6A7D"/>
    <w:rsid w:val="005E7743"/>
    <w:rsid w:val="005F070C"/>
    <w:rsid w:val="005F60CA"/>
    <w:rsid w:val="00605159"/>
    <w:rsid w:val="00607E12"/>
    <w:rsid w:val="00626B14"/>
    <w:rsid w:val="006278DD"/>
    <w:rsid w:val="00633F60"/>
    <w:rsid w:val="00645D36"/>
    <w:rsid w:val="0065030B"/>
    <w:rsid w:val="006509FD"/>
    <w:rsid w:val="00655FFD"/>
    <w:rsid w:val="00666006"/>
    <w:rsid w:val="0068640C"/>
    <w:rsid w:val="00697871"/>
    <w:rsid w:val="006A1577"/>
    <w:rsid w:val="006A23E0"/>
    <w:rsid w:val="006C129E"/>
    <w:rsid w:val="006E1232"/>
    <w:rsid w:val="006F220D"/>
    <w:rsid w:val="006F4BDC"/>
    <w:rsid w:val="007237BF"/>
    <w:rsid w:val="007246EF"/>
    <w:rsid w:val="00737222"/>
    <w:rsid w:val="0073784D"/>
    <w:rsid w:val="00752B8C"/>
    <w:rsid w:val="00762EC0"/>
    <w:rsid w:val="007728B0"/>
    <w:rsid w:val="00772DD0"/>
    <w:rsid w:val="00777C27"/>
    <w:rsid w:val="00784547"/>
    <w:rsid w:val="0079268B"/>
    <w:rsid w:val="00796027"/>
    <w:rsid w:val="007977CF"/>
    <w:rsid w:val="007B5751"/>
    <w:rsid w:val="007C46FA"/>
    <w:rsid w:val="007D678A"/>
    <w:rsid w:val="007D6A93"/>
    <w:rsid w:val="007E63C4"/>
    <w:rsid w:val="007E6BED"/>
    <w:rsid w:val="007E6F7E"/>
    <w:rsid w:val="0081623A"/>
    <w:rsid w:val="00831970"/>
    <w:rsid w:val="00836C89"/>
    <w:rsid w:val="00841223"/>
    <w:rsid w:val="00852C44"/>
    <w:rsid w:val="008922E9"/>
    <w:rsid w:val="008942F2"/>
    <w:rsid w:val="00895783"/>
    <w:rsid w:val="008969C8"/>
    <w:rsid w:val="008A5079"/>
    <w:rsid w:val="008B5A21"/>
    <w:rsid w:val="008D49A5"/>
    <w:rsid w:val="008D4B16"/>
    <w:rsid w:val="008E2E58"/>
    <w:rsid w:val="008E55F5"/>
    <w:rsid w:val="008E5911"/>
    <w:rsid w:val="00901B8A"/>
    <w:rsid w:val="00901FAB"/>
    <w:rsid w:val="00902247"/>
    <w:rsid w:val="00904798"/>
    <w:rsid w:val="00914A20"/>
    <w:rsid w:val="00922648"/>
    <w:rsid w:val="00933484"/>
    <w:rsid w:val="00936D01"/>
    <w:rsid w:val="00941BEB"/>
    <w:rsid w:val="009429CF"/>
    <w:rsid w:val="00946E33"/>
    <w:rsid w:val="009552A2"/>
    <w:rsid w:val="0095750C"/>
    <w:rsid w:val="009578D9"/>
    <w:rsid w:val="00967853"/>
    <w:rsid w:val="009717A5"/>
    <w:rsid w:val="0098485C"/>
    <w:rsid w:val="00992B00"/>
    <w:rsid w:val="009A5E02"/>
    <w:rsid w:val="009D130C"/>
    <w:rsid w:val="009D7E91"/>
    <w:rsid w:val="009E19F0"/>
    <w:rsid w:val="00A02924"/>
    <w:rsid w:val="00A06EFF"/>
    <w:rsid w:val="00A14418"/>
    <w:rsid w:val="00A207B0"/>
    <w:rsid w:val="00A35542"/>
    <w:rsid w:val="00A40CE6"/>
    <w:rsid w:val="00A41254"/>
    <w:rsid w:val="00A64B99"/>
    <w:rsid w:val="00A84D29"/>
    <w:rsid w:val="00A90699"/>
    <w:rsid w:val="00A9665E"/>
    <w:rsid w:val="00AA619C"/>
    <w:rsid w:val="00AD7817"/>
    <w:rsid w:val="00AE3617"/>
    <w:rsid w:val="00AE6567"/>
    <w:rsid w:val="00AF0D84"/>
    <w:rsid w:val="00B036E5"/>
    <w:rsid w:val="00B05B8F"/>
    <w:rsid w:val="00B11F4D"/>
    <w:rsid w:val="00B1517F"/>
    <w:rsid w:val="00B279D1"/>
    <w:rsid w:val="00B32A2E"/>
    <w:rsid w:val="00B35273"/>
    <w:rsid w:val="00B42B1E"/>
    <w:rsid w:val="00B54553"/>
    <w:rsid w:val="00B548C5"/>
    <w:rsid w:val="00B549A3"/>
    <w:rsid w:val="00B62D81"/>
    <w:rsid w:val="00B63F2B"/>
    <w:rsid w:val="00B668E5"/>
    <w:rsid w:val="00B67030"/>
    <w:rsid w:val="00B75AC1"/>
    <w:rsid w:val="00B84FB1"/>
    <w:rsid w:val="00B874D8"/>
    <w:rsid w:val="00B93438"/>
    <w:rsid w:val="00BC2887"/>
    <w:rsid w:val="00BC32B6"/>
    <w:rsid w:val="00BC404D"/>
    <w:rsid w:val="00BD1BC0"/>
    <w:rsid w:val="00BD352C"/>
    <w:rsid w:val="00BD4DA8"/>
    <w:rsid w:val="00BD5E30"/>
    <w:rsid w:val="00BF5DDF"/>
    <w:rsid w:val="00C123D3"/>
    <w:rsid w:val="00C14458"/>
    <w:rsid w:val="00C179A2"/>
    <w:rsid w:val="00C505C4"/>
    <w:rsid w:val="00CC1BBD"/>
    <w:rsid w:val="00CE077B"/>
    <w:rsid w:val="00CE4783"/>
    <w:rsid w:val="00CF5603"/>
    <w:rsid w:val="00CF5E52"/>
    <w:rsid w:val="00D20FAD"/>
    <w:rsid w:val="00D311AA"/>
    <w:rsid w:val="00D46C43"/>
    <w:rsid w:val="00D47F19"/>
    <w:rsid w:val="00D64B26"/>
    <w:rsid w:val="00D71696"/>
    <w:rsid w:val="00D90245"/>
    <w:rsid w:val="00D95F02"/>
    <w:rsid w:val="00DA36CA"/>
    <w:rsid w:val="00DA622D"/>
    <w:rsid w:val="00DB04F6"/>
    <w:rsid w:val="00DC0DCF"/>
    <w:rsid w:val="00DC2140"/>
    <w:rsid w:val="00DC3E18"/>
    <w:rsid w:val="00DD7FF7"/>
    <w:rsid w:val="00DE6235"/>
    <w:rsid w:val="00DE696B"/>
    <w:rsid w:val="00DF34AA"/>
    <w:rsid w:val="00DF699F"/>
    <w:rsid w:val="00E02E66"/>
    <w:rsid w:val="00E10B9A"/>
    <w:rsid w:val="00E23393"/>
    <w:rsid w:val="00E321D9"/>
    <w:rsid w:val="00E40DB5"/>
    <w:rsid w:val="00E41203"/>
    <w:rsid w:val="00E6282F"/>
    <w:rsid w:val="00E62F76"/>
    <w:rsid w:val="00E71CAA"/>
    <w:rsid w:val="00E876B6"/>
    <w:rsid w:val="00E97F9B"/>
    <w:rsid w:val="00EA3E64"/>
    <w:rsid w:val="00ED1DDC"/>
    <w:rsid w:val="00ED510F"/>
    <w:rsid w:val="00ED6334"/>
    <w:rsid w:val="00EE1722"/>
    <w:rsid w:val="00EE7222"/>
    <w:rsid w:val="00F2274F"/>
    <w:rsid w:val="00F2358B"/>
    <w:rsid w:val="00F40182"/>
    <w:rsid w:val="00F40F4B"/>
    <w:rsid w:val="00F44B17"/>
    <w:rsid w:val="00F50568"/>
    <w:rsid w:val="00F50E93"/>
    <w:rsid w:val="00F53F26"/>
    <w:rsid w:val="00F55992"/>
    <w:rsid w:val="00F62D87"/>
    <w:rsid w:val="00F62DCF"/>
    <w:rsid w:val="00F76B7E"/>
    <w:rsid w:val="00F7796B"/>
    <w:rsid w:val="00F835EA"/>
    <w:rsid w:val="00F8706B"/>
    <w:rsid w:val="00F91C99"/>
    <w:rsid w:val="00F92676"/>
    <w:rsid w:val="00F93C70"/>
    <w:rsid w:val="00FB7C56"/>
    <w:rsid w:val="00FC0522"/>
    <w:rsid w:val="00FC5D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4DB2"/>
  <w15:chartTrackingRefBased/>
  <w15:docId w15:val="{6760EF7D-444D-42D4-BD45-365D0145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8C"/>
    <w:pPr>
      <w:widowControl w:val="0"/>
      <w:tabs>
        <w:tab w:val="left" w:pos="340"/>
      </w:tabs>
      <w:spacing w:after="80"/>
    </w:pPr>
    <w:rPr>
      <w:lang w:val="en-US"/>
    </w:rPr>
  </w:style>
  <w:style w:type="paragraph" w:styleId="Heading1">
    <w:name w:val="heading 1"/>
    <w:basedOn w:val="Normal"/>
    <w:next w:val="Normal"/>
    <w:link w:val="Heading1Char"/>
    <w:uiPriority w:val="9"/>
    <w:qFormat/>
    <w:rsid w:val="008E55F5"/>
    <w:pPr>
      <w:keepNext/>
      <w:keepLines/>
      <w:spacing w:before="120" w:after="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E55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6315"/>
    <w:pPr>
      <w:widowControl/>
      <w:tabs>
        <w:tab w:val="clear" w:pos="340"/>
      </w:tabs>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B8C"/>
    <w:rPr>
      <w:color w:val="0563C1" w:themeColor="hyperlink"/>
      <w:u w:val="single"/>
    </w:rPr>
  </w:style>
  <w:style w:type="paragraph" w:styleId="NormalWeb">
    <w:name w:val="Normal (Web)"/>
    <w:basedOn w:val="Normal"/>
    <w:uiPriority w:val="99"/>
    <w:semiHidden/>
    <w:unhideWhenUsed/>
    <w:rsid w:val="008D4B16"/>
    <w:pPr>
      <w:widowControl/>
      <w:tabs>
        <w:tab w:val="clear" w:pos="340"/>
      </w:tabs>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UnresolvedMention">
    <w:name w:val="Unresolved Mention"/>
    <w:basedOn w:val="DefaultParagraphFont"/>
    <w:uiPriority w:val="99"/>
    <w:semiHidden/>
    <w:unhideWhenUsed/>
    <w:rsid w:val="000E24EB"/>
    <w:rPr>
      <w:color w:val="605E5C"/>
      <w:shd w:val="clear" w:color="auto" w:fill="E1DFDD"/>
    </w:rPr>
  </w:style>
  <w:style w:type="paragraph" w:customStyle="1" w:styleId="xmsonormal">
    <w:name w:val="x_msonormal"/>
    <w:basedOn w:val="Normal"/>
    <w:rsid w:val="00066E4A"/>
    <w:pPr>
      <w:widowControl/>
      <w:tabs>
        <w:tab w:val="clear" w:pos="340"/>
      </w:tabs>
      <w:spacing w:after="0" w:line="240" w:lineRule="auto"/>
    </w:pPr>
    <w:rPr>
      <w:rFonts w:ascii="Calibri" w:hAnsi="Calibri" w:cs="Calibri"/>
      <w:lang w:val="el-GR" w:eastAsia="el-GR"/>
    </w:rPr>
  </w:style>
  <w:style w:type="character" w:styleId="FollowedHyperlink">
    <w:name w:val="FollowedHyperlink"/>
    <w:basedOn w:val="DefaultParagraphFont"/>
    <w:uiPriority w:val="99"/>
    <w:semiHidden/>
    <w:unhideWhenUsed/>
    <w:rsid w:val="00066E4A"/>
    <w:rPr>
      <w:color w:val="954F72" w:themeColor="followedHyperlink"/>
      <w:u w:val="single"/>
    </w:rPr>
  </w:style>
  <w:style w:type="paragraph" w:styleId="ListParagraph">
    <w:name w:val="List Paragraph"/>
    <w:basedOn w:val="Normal"/>
    <w:autoRedefine/>
    <w:uiPriority w:val="34"/>
    <w:qFormat/>
    <w:rsid w:val="004E0D18"/>
    <w:pPr>
      <w:numPr>
        <w:numId w:val="1"/>
      </w:numPr>
      <w:tabs>
        <w:tab w:val="clear" w:pos="340"/>
      </w:tabs>
      <w:spacing w:after="120" w:line="240" w:lineRule="auto"/>
      <w:contextualSpacing/>
    </w:pPr>
    <w:rPr>
      <w:rFonts w:ascii="Calibri" w:eastAsia="Calibri" w:hAnsi="Calibri" w:cs="Calibri"/>
      <w:szCs w:val="24"/>
      <w:lang w:eastAsia="en-GB"/>
    </w:rPr>
  </w:style>
  <w:style w:type="character" w:customStyle="1" w:styleId="Heading3Char">
    <w:name w:val="Heading 3 Char"/>
    <w:basedOn w:val="DefaultParagraphFont"/>
    <w:link w:val="Heading3"/>
    <w:uiPriority w:val="9"/>
    <w:rsid w:val="003B6315"/>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3B6315"/>
    <w:rPr>
      <w:b/>
      <w:bCs/>
    </w:rPr>
  </w:style>
  <w:style w:type="paragraph" w:styleId="BodyText">
    <w:name w:val="Body Text"/>
    <w:basedOn w:val="Normal"/>
    <w:link w:val="BodyTextChar"/>
    <w:uiPriority w:val="1"/>
    <w:qFormat/>
    <w:rsid w:val="00D47F19"/>
    <w:pPr>
      <w:tabs>
        <w:tab w:val="clear" w:pos="340"/>
      </w:tabs>
      <w:autoSpaceDE w:val="0"/>
      <w:autoSpaceDN w:val="0"/>
      <w:adjustRightInd w:val="0"/>
      <w:spacing w:after="0" w:line="240" w:lineRule="auto"/>
    </w:pPr>
    <w:rPr>
      <w:rFonts w:ascii="Calibri" w:eastAsia="Times New Roman" w:hAnsi="Calibri" w:cs="Verdana"/>
      <w:szCs w:val="20"/>
      <w:lang w:val="el-GR"/>
    </w:rPr>
  </w:style>
  <w:style w:type="character" w:customStyle="1" w:styleId="BodyTextChar">
    <w:name w:val="Body Text Char"/>
    <w:basedOn w:val="DefaultParagraphFont"/>
    <w:link w:val="BodyText"/>
    <w:uiPriority w:val="1"/>
    <w:rsid w:val="00D47F19"/>
    <w:rPr>
      <w:rFonts w:ascii="Calibri" w:eastAsia="Times New Roman" w:hAnsi="Calibri" w:cs="Verdana"/>
      <w:szCs w:val="20"/>
    </w:rPr>
  </w:style>
  <w:style w:type="table" w:styleId="TableGrid">
    <w:name w:val="Table Grid"/>
    <w:basedOn w:val="TableNormal"/>
    <w:uiPriority w:val="39"/>
    <w:rsid w:val="009334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33484"/>
    <w:pPr>
      <w:widowControl/>
      <w:tabs>
        <w:tab w:val="clear" w:pos="340"/>
      </w:tabs>
      <w:autoSpaceDE w:val="0"/>
      <w:autoSpaceDN w:val="0"/>
      <w:adjustRightInd w:val="0"/>
      <w:spacing w:after="0"/>
      <w:textAlignment w:val="center"/>
    </w:pPr>
    <w:rPr>
      <w:rFonts w:ascii="Times New Roman" w:hAnsi="Times New Roman" w:cs="Times New Roman"/>
      <w:color w:val="000000"/>
      <w:sz w:val="24"/>
      <w:szCs w:val="24"/>
    </w:rPr>
  </w:style>
  <w:style w:type="paragraph" w:customStyle="1" w:styleId="Default">
    <w:name w:val="Default"/>
    <w:rsid w:val="00ED1DDC"/>
    <w:pPr>
      <w:autoSpaceDE w:val="0"/>
      <w:autoSpaceDN w:val="0"/>
      <w:adjustRightInd w:val="0"/>
      <w:spacing w:line="240" w:lineRule="auto"/>
    </w:pPr>
    <w:rPr>
      <w:rFonts w:ascii="Verdana" w:eastAsia="Times New Roman" w:hAnsi="Verdana" w:cs="Verdana"/>
      <w:color w:val="000000"/>
      <w:sz w:val="24"/>
      <w:szCs w:val="24"/>
      <w:lang w:val="en-US"/>
    </w:rPr>
  </w:style>
  <w:style w:type="paragraph" w:styleId="z-TopofForm">
    <w:name w:val="HTML Top of Form"/>
    <w:basedOn w:val="Normal"/>
    <w:next w:val="Normal"/>
    <w:link w:val="z-TopofFormChar"/>
    <w:hidden/>
    <w:uiPriority w:val="99"/>
    <w:semiHidden/>
    <w:unhideWhenUsed/>
    <w:rsid w:val="006C129E"/>
    <w:pPr>
      <w:widowControl/>
      <w:pBdr>
        <w:bottom w:val="single" w:sz="6" w:space="1" w:color="auto"/>
      </w:pBdr>
      <w:tabs>
        <w:tab w:val="clear" w:pos="340"/>
      </w:tabs>
      <w:spacing w:after="0" w:line="240" w:lineRule="auto"/>
      <w:jc w:val="center"/>
    </w:pPr>
    <w:rPr>
      <w:rFonts w:ascii="Arial" w:eastAsia="Times New Roman" w:hAnsi="Arial" w:cs="Arial"/>
      <w:vanish/>
      <w:sz w:val="16"/>
      <w:szCs w:val="16"/>
      <w:lang w:val="el-GR" w:eastAsia="el-GR"/>
    </w:rPr>
  </w:style>
  <w:style w:type="character" w:customStyle="1" w:styleId="z-TopofFormChar">
    <w:name w:val="z-Top of Form Char"/>
    <w:basedOn w:val="DefaultParagraphFont"/>
    <w:link w:val="z-TopofForm"/>
    <w:uiPriority w:val="99"/>
    <w:semiHidden/>
    <w:rsid w:val="006C129E"/>
    <w:rPr>
      <w:rFonts w:ascii="Arial" w:eastAsia="Times New Roman" w:hAnsi="Arial" w:cs="Arial"/>
      <w:vanish/>
      <w:sz w:val="16"/>
      <w:szCs w:val="16"/>
      <w:lang w:eastAsia="el-GR"/>
    </w:rPr>
  </w:style>
  <w:style w:type="character" w:customStyle="1" w:styleId="cf01">
    <w:name w:val="cf01"/>
    <w:basedOn w:val="DefaultParagraphFont"/>
    <w:rsid w:val="00B1517F"/>
    <w:rPr>
      <w:rFonts w:ascii="Segoe UI" w:hAnsi="Segoe UI" w:cs="Segoe UI" w:hint="default"/>
      <w:sz w:val="18"/>
      <w:szCs w:val="18"/>
    </w:rPr>
  </w:style>
  <w:style w:type="paragraph" w:customStyle="1" w:styleId="pf0">
    <w:name w:val="pf0"/>
    <w:basedOn w:val="Normal"/>
    <w:rsid w:val="00914A20"/>
    <w:pPr>
      <w:widowControl/>
      <w:tabs>
        <w:tab w:val="clear" w:pos="340"/>
      </w:tabs>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10F"/>
    <w:pPr>
      <w:tabs>
        <w:tab w:val="clear" w:pos="340"/>
        <w:tab w:val="center" w:pos="4680"/>
        <w:tab w:val="right" w:pos="9360"/>
      </w:tabs>
      <w:spacing w:after="0" w:line="240" w:lineRule="auto"/>
    </w:pPr>
  </w:style>
  <w:style w:type="character" w:customStyle="1" w:styleId="HeaderChar">
    <w:name w:val="Header Char"/>
    <w:basedOn w:val="DefaultParagraphFont"/>
    <w:link w:val="Header"/>
    <w:uiPriority w:val="99"/>
    <w:rsid w:val="00ED510F"/>
    <w:rPr>
      <w:lang w:val="en-US"/>
    </w:rPr>
  </w:style>
  <w:style w:type="paragraph" w:styleId="Footer">
    <w:name w:val="footer"/>
    <w:basedOn w:val="Normal"/>
    <w:link w:val="FooterChar"/>
    <w:uiPriority w:val="99"/>
    <w:unhideWhenUsed/>
    <w:rsid w:val="00ED510F"/>
    <w:pPr>
      <w:tabs>
        <w:tab w:val="clear" w:pos="340"/>
        <w:tab w:val="center" w:pos="4680"/>
        <w:tab w:val="right" w:pos="9360"/>
      </w:tabs>
      <w:spacing w:after="0" w:line="240" w:lineRule="auto"/>
    </w:pPr>
  </w:style>
  <w:style w:type="character" w:customStyle="1" w:styleId="FooterChar">
    <w:name w:val="Footer Char"/>
    <w:basedOn w:val="DefaultParagraphFont"/>
    <w:link w:val="Footer"/>
    <w:uiPriority w:val="99"/>
    <w:rsid w:val="00ED510F"/>
    <w:rPr>
      <w:lang w:val="en-US"/>
    </w:rPr>
  </w:style>
  <w:style w:type="character" w:customStyle="1" w:styleId="Heading1Char">
    <w:name w:val="Heading 1 Char"/>
    <w:basedOn w:val="DefaultParagraphFont"/>
    <w:link w:val="Heading1"/>
    <w:uiPriority w:val="9"/>
    <w:rsid w:val="008E55F5"/>
    <w:rPr>
      <w:rFonts w:asciiTheme="majorHAnsi" w:eastAsiaTheme="majorEastAsia" w:hAnsiTheme="majorHAnsi" w:cstheme="majorBidi"/>
      <w:b/>
      <w:color w:val="2F5496" w:themeColor="accent1" w:themeShade="BF"/>
      <w:sz w:val="32"/>
      <w:szCs w:val="32"/>
      <w:lang w:val="en-US"/>
    </w:rPr>
  </w:style>
  <w:style w:type="paragraph" w:styleId="TOCHeading">
    <w:name w:val="TOC Heading"/>
    <w:basedOn w:val="Heading1"/>
    <w:next w:val="Normal"/>
    <w:uiPriority w:val="39"/>
    <w:unhideWhenUsed/>
    <w:qFormat/>
    <w:rsid w:val="008E55F5"/>
    <w:pPr>
      <w:widowControl/>
      <w:tabs>
        <w:tab w:val="clear" w:pos="340"/>
      </w:tabs>
      <w:spacing w:line="259" w:lineRule="auto"/>
      <w:outlineLvl w:val="9"/>
    </w:pPr>
  </w:style>
  <w:style w:type="character" w:customStyle="1" w:styleId="Heading2Char">
    <w:name w:val="Heading 2 Char"/>
    <w:basedOn w:val="DefaultParagraphFont"/>
    <w:link w:val="Heading2"/>
    <w:uiPriority w:val="9"/>
    <w:rsid w:val="008E55F5"/>
    <w:rPr>
      <w:rFonts w:asciiTheme="majorHAnsi" w:eastAsiaTheme="majorEastAsia" w:hAnsiTheme="majorHAnsi" w:cstheme="majorBidi"/>
      <w:color w:val="2F5496" w:themeColor="accent1" w:themeShade="BF"/>
      <w:sz w:val="26"/>
      <w:szCs w:val="26"/>
      <w:lang w:val="en-US"/>
    </w:rPr>
  </w:style>
  <w:style w:type="paragraph" w:styleId="TOC1">
    <w:name w:val="toc 1"/>
    <w:basedOn w:val="Normal"/>
    <w:next w:val="Normal"/>
    <w:autoRedefine/>
    <w:uiPriority w:val="39"/>
    <w:unhideWhenUsed/>
    <w:rsid w:val="00A40CE6"/>
    <w:pPr>
      <w:tabs>
        <w:tab w:val="clear" w:pos="340"/>
        <w:tab w:val="left" w:pos="4536"/>
        <w:tab w:val="right" w:pos="8834"/>
      </w:tabs>
      <w:spacing w:after="0"/>
    </w:pPr>
  </w:style>
  <w:style w:type="paragraph" w:customStyle="1" w:styleId="Body">
    <w:name w:val="Body"/>
    <w:rsid w:val="002660ED"/>
    <w:pPr>
      <w:widowControl w:val="0"/>
      <w:pBdr>
        <w:top w:val="nil"/>
        <w:left w:val="nil"/>
        <w:bottom w:val="nil"/>
        <w:right w:val="nil"/>
        <w:between w:val="nil"/>
        <w:bar w:val="nil"/>
      </w:pBdr>
      <w:tabs>
        <w:tab w:val="left" w:pos="340"/>
      </w:tabs>
    </w:pPr>
    <w:rPr>
      <w:rFonts w:ascii="Calibri" w:eastAsia="Arial Unicode MS" w:hAnsi="Calibri" w:cs="Arial Unicode MS"/>
      <w:color w:val="000000"/>
      <w:u w:color="000000"/>
      <w:bdr w:val="nil"/>
      <w:lang w:val="en-US" w:eastAsia="zh-CN"/>
      <w14:textOutline w14:w="0" w14:cap="flat" w14:cmpd="sng" w14:algn="ctr">
        <w14:noFill/>
        <w14:prstDash w14:val="solid"/>
        <w14:bevel/>
      </w14:textOutline>
    </w:rPr>
  </w:style>
  <w:style w:type="character" w:customStyle="1" w:styleId="Hyperlink0">
    <w:name w:val="Hyperlink.0"/>
    <w:basedOn w:val="Hyperlink"/>
    <w:rsid w:val="002660ED"/>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5846">
      <w:bodyDiv w:val="1"/>
      <w:marLeft w:val="0"/>
      <w:marRight w:val="0"/>
      <w:marTop w:val="0"/>
      <w:marBottom w:val="0"/>
      <w:divBdr>
        <w:top w:val="none" w:sz="0" w:space="0" w:color="auto"/>
        <w:left w:val="none" w:sz="0" w:space="0" w:color="auto"/>
        <w:bottom w:val="none" w:sz="0" w:space="0" w:color="auto"/>
        <w:right w:val="none" w:sz="0" w:space="0" w:color="auto"/>
      </w:divBdr>
    </w:div>
    <w:div w:id="267080660">
      <w:bodyDiv w:val="1"/>
      <w:marLeft w:val="0"/>
      <w:marRight w:val="0"/>
      <w:marTop w:val="0"/>
      <w:marBottom w:val="0"/>
      <w:divBdr>
        <w:top w:val="none" w:sz="0" w:space="0" w:color="auto"/>
        <w:left w:val="none" w:sz="0" w:space="0" w:color="auto"/>
        <w:bottom w:val="none" w:sz="0" w:space="0" w:color="auto"/>
        <w:right w:val="none" w:sz="0" w:space="0" w:color="auto"/>
      </w:divBdr>
    </w:div>
    <w:div w:id="344016688">
      <w:bodyDiv w:val="1"/>
      <w:marLeft w:val="0"/>
      <w:marRight w:val="0"/>
      <w:marTop w:val="0"/>
      <w:marBottom w:val="0"/>
      <w:divBdr>
        <w:top w:val="none" w:sz="0" w:space="0" w:color="auto"/>
        <w:left w:val="none" w:sz="0" w:space="0" w:color="auto"/>
        <w:bottom w:val="none" w:sz="0" w:space="0" w:color="auto"/>
        <w:right w:val="none" w:sz="0" w:space="0" w:color="auto"/>
      </w:divBdr>
    </w:div>
    <w:div w:id="352806439">
      <w:bodyDiv w:val="1"/>
      <w:marLeft w:val="0"/>
      <w:marRight w:val="0"/>
      <w:marTop w:val="0"/>
      <w:marBottom w:val="0"/>
      <w:divBdr>
        <w:top w:val="none" w:sz="0" w:space="0" w:color="auto"/>
        <w:left w:val="none" w:sz="0" w:space="0" w:color="auto"/>
        <w:bottom w:val="none" w:sz="0" w:space="0" w:color="auto"/>
        <w:right w:val="none" w:sz="0" w:space="0" w:color="auto"/>
      </w:divBdr>
    </w:div>
    <w:div w:id="450519704">
      <w:bodyDiv w:val="1"/>
      <w:marLeft w:val="0"/>
      <w:marRight w:val="0"/>
      <w:marTop w:val="0"/>
      <w:marBottom w:val="0"/>
      <w:divBdr>
        <w:top w:val="none" w:sz="0" w:space="0" w:color="auto"/>
        <w:left w:val="none" w:sz="0" w:space="0" w:color="auto"/>
        <w:bottom w:val="none" w:sz="0" w:space="0" w:color="auto"/>
        <w:right w:val="none" w:sz="0" w:space="0" w:color="auto"/>
      </w:divBdr>
      <w:divsChild>
        <w:div w:id="387728920">
          <w:marLeft w:val="0"/>
          <w:marRight w:val="0"/>
          <w:marTop w:val="0"/>
          <w:marBottom w:val="0"/>
          <w:divBdr>
            <w:top w:val="single" w:sz="2" w:space="0" w:color="D9D9E3"/>
            <w:left w:val="single" w:sz="2" w:space="0" w:color="D9D9E3"/>
            <w:bottom w:val="single" w:sz="2" w:space="0" w:color="D9D9E3"/>
            <w:right w:val="single" w:sz="2" w:space="0" w:color="D9D9E3"/>
          </w:divBdr>
          <w:divsChild>
            <w:div w:id="1878394964">
              <w:marLeft w:val="0"/>
              <w:marRight w:val="0"/>
              <w:marTop w:val="0"/>
              <w:marBottom w:val="0"/>
              <w:divBdr>
                <w:top w:val="single" w:sz="2" w:space="0" w:color="D9D9E3"/>
                <w:left w:val="single" w:sz="2" w:space="0" w:color="D9D9E3"/>
                <w:bottom w:val="single" w:sz="2" w:space="0" w:color="D9D9E3"/>
                <w:right w:val="single" w:sz="2" w:space="0" w:color="D9D9E3"/>
              </w:divBdr>
              <w:divsChild>
                <w:div w:id="656500896">
                  <w:marLeft w:val="0"/>
                  <w:marRight w:val="0"/>
                  <w:marTop w:val="0"/>
                  <w:marBottom w:val="0"/>
                  <w:divBdr>
                    <w:top w:val="single" w:sz="2" w:space="0" w:color="D9D9E3"/>
                    <w:left w:val="single" w:sz="2" w:space="0" w:color="D9D9E3"/>
                    <w:bottom w:val="single" w:sz="2" w:space="0" w:color="D9D9E3"/>
                    <w:right w:val="single" w:sz="2" w:space="0" w:color="D9D9E3"/>
                  </w:divBdr>
                  <w:divsChild>
                    <w:div w:id="1618947800">
                      <w:marLeft w:val="0"/>
                      <w:marRight w:val="0"/>
                      <w:marTop w:val="0"/>
                      <w:marBottom w:val="0"/>
                      <w:divBdr>
                        <w:top w:val="single" w:sz="2" w:space="0" w:color="D9D9E3"/>
                        <w:left w:val="single" w:sz="2" w:space="0" w:color="D9D9E3"/>
                        <w:bottom w:val="single" w:sz="2" w:space="0" w:color="D9D9E3"/>
                        <w:right w:val="single" w:sz="2" w:space="0" w:color="D9D9E3"/>
                      </w:divBdr>
                      <w:divsChild>
                        <w:div w:id="1127504921">
                          <w:marLeft w:val="0"/>
                          <w:marRight w:val="0"/>
                          <w:marTop w:val="0"/>
                          <w:marBottom w:val="0"/>
                          <w:divBdr>
                            <w:top w:val="single" w:sz="2" w:space="0" w:color="auto"/>
                            <w:left w:val="single" w:sz="2" w:space="0" w:color="auto"/>
                            <w:bottom w:val="single" w:sz="6" w:space="0" w:color="auto"/>
                            <w:right w:val="single" w:sz="2" w:space="0" w:color="auto"/>
                          </w:divBdr>
                          <w:divsChild>
                            <w:div w:id="266743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12971438">
                                  <w:marLeft w:val="0"/>
                                  <w:marRight w:val="0"/>
                                  <w:marTop w:val="0"/>
                                  <w:marBottom w:val="0"/>
                                  <w:divBdr>
                                    <w:top w:val="single" w:sz="2" w:space="0" w:color="D9D9E3"/>
                                    <w:left w:val="single" w:sz="2" w:space="0" w:color="D9D9E3"/>
                                    <w:bottom w:val="single" w:sz="2" w:space="0" w:color="D9D9E3"/>
                                    <w:right w:val="single" w:sz="2" w:space="0" w:color="D9D9E3"/>
                                  </w:divBdr>
                                  <w:divsChild>
                                    <w:div w:id="1156605965">
                                      <w:marLeft w:val="0"/>
                                      <w:marRight w:val="0"/>
                                      <w:marTop w:val="0"/>
                                      <w:marBottom w:val="0"/>
                                      <w:divBdr>
                                        <w:top w:val="single" w:sz="2" w:space="0" w:color="D9D9E3"/>
                                        <w:left w:val="single" w:sz="2" w:space="0" w:color="D9D9E3"/>
                                        <w:bottom w:val="single" w:sz="2" w:space="0" w:color="D9D9E3"/>
                                        <w:right w:val="single" w:sz="2" w:space="0" w:color="D9D9E3"/>
                                      </w:divBdr>
                                      <w:divsChild>
                                        <w:div w:id="1290865066">
                                          <w:marLeft w:val="0"/>
                                          <w:marRight w:val="0"/>
                                          <w:marTop w:val="0"/>
                                          <w:marBottom w:val="0"/>
                                          <w:divBdr>
                                            <w:top w:val="single" w:sz="2" w:space="0" w:color="D9D9E3"/>
                                            <w:left w:val="single" w:sz="2" w:space="0" w:color="D9D9E3"/>
                                            <w:bottom w:val="single" w:sz="2" w:space="0" w:color="D9D9E3"/>
                                            <w:right w:val="single" w:sz="2" w:space="0" w:color="D9D9E3"/>
                                          </w:divBdr>
                                          <w:divsChild>
                                            <w:div w:id="1036151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4099880">
          <w:marLeft w:val="0"/>
          <w:marRight w:val="0"/>
          <w:marTop w:val="0"/>
          <w:marBottom w:val="0"/>
          <w:divBdr>
            <w:top w:val="none" w:sz="0" w:space="0" w:color="auto"/>
            <w:left w:val="none" w:sz="0" w:space="0" w:color="auto"/>
            <w:bottom w:val="none" w:sz="0" w:space="0" w:color="auto"/>
            <w:right w:val="none" w:sz="0" w:space="0" w:color="auto"/>
          </w:divBdr>
        </w:div>
      </w:divsChild>
    </w:div>
    <w:div w:id="530461653">
      <w:bodyDiv w:val="1"/>
      <w:marLeft w:val="0"/>
      <w:marRight w:val="0"/>
      <w:marTop w:val="0"/>
      <w:marBottom w:val="0"/>
      <w:divBdr>
        <w:top w:val="none" w:sz="0" w:space="0" w:color="auto"/>
        <w:left w:val="none" w:sz="0" w:space="0" w:color="auto"/>
        <w:bottom w:val="none" w:sz="0" w:space="0" w:color="auto"/>
        <w:right w:val="none" w:sz="0" w:space="0" w:color="auto"/>
      </w:divBdr>
    </w:div>
    <w:div w:id="812647992">
      <w:bodyDiv w:val="1"/>
      <w:marLeft w:val="0"/>
      <w:marRight w:val="0"/>
      <w:marTop w:val="0"/>
      <w:marBottom w:val="0"/>
      <w:divBdr>
        <w:top w:val="none" w:sz="0" w:space="0" w:color="auto"/>
        <w:left w:val="none" w:sz="0" w:space="0" w:color="auto"/>
        <w:bottom w:val="none" w:sz="0" w:space="0" w:color="auto"/>
        <w:right w:val="none" w:sz="0" w:space="0" w:color="auto"/>
      </w:divBdr>
    </w:div>
    <w:div w:id="1087730679">
      <w:bodyDiv w:val="1"/>
      <w:marLeft w:val="0"/>
      <w:marRight w:val="0"/>
      <w:marTop w:val="0"/>
      <w:marBottom w:val="0"/>
      <w:divBdr>
        <w:top w:val="none" w:sz="0" w:space="0" w:color="auto"/>
        <w:left w:val="none" w:sz="0" w:space="0" w:color="auto"/>
        <w:bottom w:val="none" w:sz="0" w:space="0" w:color="auto"/>
        <w:right w:val="none" w:sz="0" w:space="0" w:color="auto"/>
      </w:divBdr>
    </w:div>
    <w:div w:id="1162621864">
      <w:bodyDiv w:val="1"/>
      <w:marLeft w:val="0"/>
      <w:marRight w:val="0"/>
      <w:marTop w:val="0"/>
      <w:marBottom w:val="0"/>
      <w:divBdr>
        <w:top w:val="none" w:sz="0" w:space="0" w:color="auto"/>
        <w:left w:val="none" w:sz="0" w:space="0" w:color="auto"/>
        <w:bottom w:val="none" w:sz="0" w:space="0" w:color="auto"/>
        <w:right w:val="none" w:sz="0" w:space="0" w:color="auto"/>
      </w:divBdr>
    </w:div>
    <w:div w:id="1435055999">
      <w:bodyDiv w:val="1"/>
      <w:marLeft w:val="0"/>
      <w:marRight w:val="0"/>
      <w:marTop w:val="0"/>
      <w:marBottom w:val="0"/>
      <w:divBdr>
        <w:top w:val="none" w:sz="0" w:space="0" w:color="auto"/>
        <w:left w:val="none" w:sz="0" w:space="0" w:color="auto"/>
        <w:bottom w:val="none" w:sz="0" w:space="0" w:color="auto"/>
        <w:right w:val="none" w:sz="0" w:space="0" w:color="auto"/>
      </w:divBdr>
      <w:divsChild>
        <w:div w:id="518474678">
          <w:marLeft w:val="0"/>
          <w:marRight w:val="0"/>
          <w:marTop w:val="0"/>
          <w:marBottom w:val="0"/>
          <w:divBdr>
            <w:top w:val="single" w:sz="2" w:space="0" w:color="D9D9E3"/>
            <w:left w:val="single" w:sz="2" w:space="0" w:color="D9D9E3"/>
            <w:bottom w:val="single" w:sz="2" w:space="0" w:color="D9D9E3"/>
            <w:right w:val="single" w:sz="2" w:space="0" w:color="D9D9E3"/>
          </w:divBdr>
          <w:divsChild>
            <w:div w:id="514080833">
              <w:marLeft w:val="0"/>
              <w:marRight w:val="0"/>
              <w:marTop w:val="0"/>
              <w:marBottom w:val="0"/>
              <w:divBdr>
                <w:top w:val="single" w:sz="2" w:space="0" w:color="D9D9E3"/>
                <w:left w:val="single" w:sz="2" w:space="0" w:color="D9D9E3"/>
                <w:bottom w:val="single" w:sz="2" w:space="0" w:color="D9D9E3"/>
                <w:right w:val="single" w:sz="2" w:space="0" w:color="D9D9E3"/>
              </w:divBdr>
              <w:divsChild>
                <w:div w:id="1681347570">
                  <w:marLeft w:val="0"/>
                  <w:marRight w:val="0"/>
                  <w:marTop w:val="0"/>
                  <w:marBottom w:val="0"/>
                  <w:divBdr>
                    <w:top w:val="single" w:sz="2" w:space="0" w:color="D9D9E3"/>
                    <w:left w:val="single" w:sz="2" w:space="0" w:color="D9D9E3"/>
                    <w:bottom w:val="single" w:sz="2" w:space="0" w:color="D9D9E3"/>
                    <w:right w:val="single" w:sz="2" w:space="0" w:color="D9D9E3"/>
                  </w:divBdr>
                  <w:divsChild>
                    <w:div w:id="112555566">
                      <w:marLeft w:val="0"/>
                      <w:marRight w:val="0"/>
                      <w:marTop w:val="0"/>
                      <w:marBottom w:val="0"/>
                      <w:divBdr>
                        <w:top w:val="single" w:sz="2" w:space="0" w:color="D9D9E3"/>
                        <w:left w:val="single" w:sz="2" w:space="0" w:color="D9D9E3"/>
                        <w:bottom w:val="single" w:sz="2" w:space="0" w:color="D9D9E3"/>
                        <w:right w:val="single" w:sz="2" w:space="0" w:color="D9D9E3"/>
                      </w:divBdr>
                      <w:divsChild>
                        <w:div w:id="1759716925">
                          <w:marLeft w:val="0"/>
                          <w:marRight w:val="0"/>
                          <w:marTop w:val="0"/>
                          <w:marBottom w:val="0"/>
                          <w:divBdr>
                            <w:top w:val="single" w:sz="2" w:space="0" w:color="auto"/>
                            <w:left w:val="single" w:sz="2" w:space="0" w:color="auto"/>
                            <w:bottom w:val="single" w:sz="6" w:space="0" w:color="auto"/>
                            <w:right w:val="single" w:sz="2" w:space="0" w:color="auto"/>
                          </w:divBdr>
                          <w:divsChild>
                            <w:div w:id="924342174">
                              <w:marLeft w:val="0"/>
                              <w:marRight w:val="0"/>
                              <w:marTop w:val="100"/>
                              <w:marBottom w:val="100"/>
                              <w:divBdr>
                                <w:top w:val="single" w:sz="2" w:space="0" w:color="D9D9E3"/>
                                <w:left w:val="single" w:sz="2" w:space="0" w:color="D9D9E3"/>
                                <w:bottom w:val="single" w:sz="2" w:space="0" w:color="D9D9E3"/>
                                <w:right w:val="single" w:sz="2" w:space="0" w:color="D9D9E3"/>
                              </w:divBdr>
                              <w:divsChild>
                                <w:div w:id="36584290">
                                  <w:marLeft w:val="0"/>
                                  <w:marRight w:val="0"/>
                                  <w:marTop w:val="0"/>
                                  <w:marBottom w:val="0"/>
                                  <w:divBdr>
                                    <w:top w:val="single" w:sz="2" w:space="0" w:color="D9D9E3"/>
                                    <w:left w:val="single" w:sz="2" w:space="0" w:color="D9D9E3"/>
                                    <w:bottom w:val="single" w:sz="2" w:space="0" w:color="D9D9E3"/>
                                    <w:right w:val="single" w:sz="2" w:space="0" w:color="D9D9E3"/>
                                  </w:divBdr>
                                  <w:divsChild>
                                    <w:div w:id="275596853">
                                      <w:marLeft w:val="0"/>
                                      <w:marRight w:val="0"/>
                                      <w:marTop w:val="0"/>
                                      <w:marBottom w:val="0"/>
                                      <w:divBdr>
                                        <w:top w:val="single" w:sz="2" w:space="0" w:color="D9D9E3"/>
                                        <w:left w:val="single" w:sz="2" w:space="0" w:color="D9D9E3"/>
                                        <w:bottom w:val="single" w:sz="2" w:space="0" w:color="D9D9E3"/>
                                        <w:right w:val="single" w:sz="2" w:space="0" w:color="D9D9E3"/>
                                      </w:divBdr>
                                      <w:divsChild>
                                        <w:div w:id="2040472118">
                                          <w:marLeft w:val="0"/>
                                          <w:marRight w:val="0"/>
                                          <w:marTop w:val="0"/>
                                          <w:marBottom w:val="0"/>
                                          <w:divBdr>
                                            <w:top w:val="single" w:sz="2" w:space="0" w:color="D9D9E3"/>
                                            <w:left w:val="single" w:sz="2" w:space="0" w:color="D9D9E3"/>
                                            <w:bottom w:val="single" w:sz="2" w:space="0" w:color="D9D9E3"/>
                                            <w:right w:val="single" w:sz="2" w:space="0" w:color="D9D9E3"/>
                                          </w:divBdr>
                                          <w:divsChild>
                                            <w:div w:id="1314408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9198446">
          <w:marLeft w:val="0"/>
          <w:marRight w:val="0"/>
          <w:marTop w:val="0"/>
          <w:marBottom w:val="0"/>
          <w:divBdr>
            <w:top w:val="none" w:sz="0" w:space="0" w:color="auto"/>
            <w:left w:val="none" w:sz="0" w:space="0" w:color="auto"/>
            <w:bottom w:val="none" w:sz="0" w:space="0" w:color="auto"/>
            <w:right w:val="none" w:sz="0" w:space="0" w:color="auto"/>
          </w:divBdr>
        </w:div>
      </w:divsChild>
    </w:div>
    <w:div w:id="1815177009">
      <w:bodyDiv w:val="1"/>
      <w:marLeft w:val="0"/>
      <w:marRight w:val="0"/>
      <w:marTop w:val="0"/>
      <w:marBottom w:val="0"/>
      <w:divBdr>
        <w:top w:val="none" w:sz="0" w:space="0" w:color="auto"/>
        <w:left w:val="none" w:sz="0" w:space="0" w:color="auto"/>
        <w:bottom w:val="none" w:sz="0" w:space="0" w:color="auto"/>
        <w:right w:val="none" w:sz="0" w:space="0" w:color="auto"/>
      </w:divBdr>
    </w:div>
    <w:div w:id="18410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phs.uoa.gr/staff/michalis_sialaros/" TargetMode="External"/><Relationship Id="rId21" Type="http://schemas.openxmlformats.org/officeDocument/2006/relationships/hyperlink" Target="https://www.edlit.auth.gr/en/scientific-personnel/golitsis-pantelis/" TargetMode="External"/><Relationship Id="rId42" Type="http://schemas.openxmlformats.org/officeDocument/2006/relationships/hyperlink" Target="https://www.philology.uoc.gr/en/staff/georgia-tsouni" TargetMode="External"/><Relationship Id="rId47" Type="http://schemas.openxmlformats.org/officeDocument/2006/relationships/hyperlink" Target="https://eprotocol.uoa.gr/" TargetMode="External"/><Relationship Id="rId63" Type="http://schemas.openxmlformats.org/officeDocument/2006/relationships/hyperlink" Target="mailto:vtsouna@ucsb.edu" TargetMode="External"/><Relationship Id="rId68" Type="http://schemas.openxmlformats.org/officeDocument/2006/relationships/hyperlink" Target="mailto:pbourasval@phs.uoa.gr"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mailto:echondraki@uoa.gr" TargetMode="External"/><Relationship Id="rId11" Type="http://schemas.openxmlformats.org/officeDocument/2006/relationships/hyperlink" Target="https://philosophy.upatras.gr/en/home-english/" TargetMode="External"/><Relationship Id="rId32" Type="http://schemas.openxmlformats.org/officeDocument/2006/relationships/hyperlink" Target="http://www.academyofathens.gr/en/researchers/kapantais" TargetMode="External"/><Relationship Id="rId37" Type="http://schemas.openxmlformats.org/officeDocument/2006/relationships/hyperlink" Target="https://nehamas.scholar.princeton.edu/" TargetMode="External"/><Relationship Id="rId53" Type="http://schemas.openxmlformats.org/officeDocument/2006/relationships/hyperlink" Target="https://eclass.uoa.gr/index.php?localize=en" TargetMode="External"/><Relationship Id="rId58" Type="http://schemas.openxmlformats.org/officeDocument/2006/relationships/hyperlink" Target="https://athensma.phs.uoa.gr/fileadmin/depts/phs.uoa.gr/athensma/uploads/outline_III.docx" TargetMode="External"/><Relationship Id="rId74" Type="http://schemas.openxmlformats.org/officeDocument/2006/relationships/hyperlink" Target="https://en.uoa.gr/about_us/services_units/foreign_language_teaching_center/" TargetMode="External"/><Relationship Id="rId79" Type="http://schemas.openxmlformats.org/officeDocument/2006/relationships/image" Target="media/image2.jpeg"/><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mailto:AthensMA@phs.uoa.gr" TargetMode="External"/><Relationship Id="rId22" Type="http://schemas.openxmlformats.org/officeDocument/2006/relationships/hyperlink" Target="https://en.phs.uoa.gr/staff/katerina_ierodiakonou/" TargetMode="External"/><Relationship Id="rId27" Type="http://schemas.openxmlformats.org/officeDocument/2006/relationships/hyperlink" Target="https://thanassas.gr/en/home/" TargetMode="External"/><Relationship Id="rId30" Type="http://schemas.openxmlformats.org/officeDocument/2006/relationships/hyperlink" Target="https://www.hf.uio.no/ifikk/english/people/aca/philosophy/tenured/dimas" TargetMode="External"/><Relationship Id="rId35" Type="http://schemas.openxmlformats.org/officeDocument/2006/relationships/hyperlink" Target="https://www.mpiwg-berlin.mpg.de/users/smastorakou" TargetMode="External"/><Relationship Id="rId43" Type="http://schemas.openxmlformats.org/officeDocument/2006/relationships/hyperlink" Target="https://www.doatap.gr/national-registry-of-foreign-recognized-higher-education-institutes/" TargetMode="External"/><Relationship Id="rId48" Type="http://schemas.openxmlformats.org/officeDocument/2006/relationships/hyperlink" Target="https://athensma.phs.uoa.gr/fileadmin/depts/phs.uoa.gr/athensma/uploads/Incoming_Guide.pdf" TargetMode="External"/><Relationship Id="rId56" Type="http://schemas.openxmlformats.org/officeDocument/2006/relationships/hyperlink" Target="https://athensma.phs.uoa.gr/fileadmin/depts/phs.uoa.gr/athensma/uploads/outline_II.docx" TargetMode="External"/><Relationship Id="rId64" Type="http://schemas.openxmlformats.org/officeDocument/2006/relationships/hyperlink" Target="https://athensma.phs.uoa.gr/fileadmin/depts/phs.uoa.gr/athensma/uploads/outline_I.docx" TargetMode="External"/><Relationship Id="rId69" Type="http://schemas.openxmlformats.org/officeDocument/2006/relationships/hyperlink" Target="mailto:balla@uoc.gr" TargetMode="External"/><Relationship Id="rId77" Type="http://schemas.openxmlformats.org/officeDocument/2006/relationships/hyperlink" Target="https://eclass.uoa.gr/index.php?localize=en" TargetMode="External"/><Relationship Id="rId8" Type="http://schemas.openxmlformats.org/officeDocument/2006/relationships/image" Target="media/image1.png"/><Relationship Id="rId51" Type="http://schemas.openxmlformats.org/officeDocument/2006/relationships/hyperlink" Target="mailto:blegen-staff@ascsa.edu.gr" TargetMode="External"/><Relationship Id="rId72" Type="http://schemas.openxmlformats.org/officeDocument/2006/relationships/hyperlink" Target="http://www-en.lib.uoa.gr" TargetMode="External"/><Relationship Id="rId80" Type="http://schemas.openxmlformats.org/officeDocument/2006/relationships/image" Target="media/image3.png"/><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fks.uoc.gr/index.php/en/" TargetMode="External"/><Relationship Id="rId17" Type="http://schemas.openxmlformats.org/officeDocument/2006/relationships/hyperlink" Target="mailto:thanasas@phs.uoa.gr" TargetMode="External"/><Relationship Id="rId25" Type="http://schemas.openxmlformats.org/officeDocument/2006/relationships/hyperlink" Target="https://philosophy.upatras.gr/en/sermamoglou-soulmaidi-georgia-2/" TargetMode="External"/><Relationship Id="rId33" Type="http://schemas.openxmlformats.org/officeDocument/2006/relationships/hyperlink" Target="https://philosophie.univie.ac.at/en/department/staff/staff-detailed-view/user/georgek7/inum/1097/backpid/52847/" TargetMode="External"/><Relationship Id="rId38" Type="http://schemas.openxmlformats.org/officeDocument/2006/relationships/hyperlink" Target="https://en.pspa.uoa.gr/academic_staff/section_of_political_science/charilaos_platanakis/" TargetMode="External"/><Relationship Id="rId46" Type="http://schemas.openxmlformats.org/officeDocument/2006/relationships/hyperlink" Target="mailto:AthensMA@phs.uoa.gr" TargetMode="External"/><Relationship Id="rId59" Type="http://schemas.openxmlformats.org/officeDocument/2006/relationships/hyperlink" Target="mailto:pgolitsis@edlit.auth.gr" TargetMode="External"/><Relationship Id="rId67" Type="http://schemas.openxmlformats.org/officeDocument/2006/relationships/hyperlink" Target="mailto:msialaros@phs.uoa.gr" TargetMode="External"/><Relationship Id="rId20" Type="http://schemas.openxmlformats.org/officeDocument/2006/relationships/hyperlink" Target="https://philosophy.upatras.gr/en/demetracopoulos-john/" TargetMode="External"/><Relationship Id="rId41" Type="http://schemas.openxmlformats.org/officeDocument/2006/relationships/hyperlink" Target="https://www.philosophy.ucsb.edu/people/voula-tsouna" TargetMode="External"/><Relationship Id="rId54" Type="http://schemas.openxmlformats.org/officeDocument/2006/relationships/hyperlink" Target="https://goo.gl/maps/WFQr4KT5kD1zPUNi8" TargetMode="External"/><Relationship Id="rId62" Type="http://schemas.openxmlformats.org/officeDocument/2006/relationships/hyperlink" Target="mailto:annati@phs.uoa.gr" TargetMode="External"/><Relationship Id="rId70" Type="http://schemas.openxmlformats.org/officeDocument/2006/relationships/hyperlink" Target="https://en.phs.uoa.gr/department/library/" TargetMode="External"/><Relationship Id="rId75" Type="http://schemas.openxmlformats.org/officeDocument/2006/relationships/hyperlink" Target="https://taalhuisamsterdam.nl/trip/greek-in-athens/" TargetMode="External"/><Relationship Id="rId83" Type="http://schemas.openxmlformats.org/officeDocument/2006/relationships/image" Target="media/image6.jpeg"/><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ssu@uoa.gr" TargetMode="External"/><Relationship Id="rId23" Type="http://schemas.openxmlformats.org/officeDocument/2006/relationships/hyperlink" Target="https://www.fks.uoc.gr/index.php/en/church-about-3/staff/156-department/staff/450-eleni-kaklamanou" TargetMode="External"/><Relationship Id="rId28" Type="http://schemas.openxmlformats.org/officeDocument/2006/relationships/hyperlink" Target="https://en.phs.uoa.gr/staff/anna_tigani/" TargetMode="External"/><Relationship Id="rId36" Type="http://schemas.openxmlformats.org/officeDocument/2006/relationships/hyperlink" Target="https://www.pomona.edu/directory/people/richard-d-mckirahan" TargetMode="External"/><Relationship Id="rId49" Type="http://schemas.openxmlformats.org/officeDocument/2006/relationships/hyperlink" Target="https://webadm.uoa.gr/katsika/users/src/index.php" TargetMode="External"/><Relationship Id="rId57" Type="http://schemas.openxmlformats.org/officeDocument/2006/relationships/hyperlink" Target="mailto:sermamo@upatras.gr" TargetMode="External"/><Relationship Id="rId10" Type="http://schemas.openxmlformats.org/officeDocument/2006/relationships/hyperlink" Target="https://www.edlit.auth.gr/en/" TargetMode="External"/><Relationship Id="rId31" Type="http://schemas.openxmlformats.org/officeDocument/2006/relationships/hyperlink" Target="http://www.academyofathens.gr/en/researchers/gkatzaras" TargetMode="External"/><Relationship Id="rId44" Type="http://schemas.openxmlformats.org/officeDocument/2006/relationships/hyperlink" Target="mailto:athensma@phs.uoa.gr" TargetMode="External"/><Relationship Id="rId52" Type="http://schemas.openxmlformats.org/officeDocument/2006/relationships/hyperlink" Target="https://academicid.minedu.gov.gr/" TargetMode="External"/><Relationship Id="rId60" Type="http://schemas.openxmlformats.org/officeDocument/2006/relationships/hyperlink" Target="https://athensma.phs.uoa.gr/fileadmin/depts/phs.uoa.gr/athensma/uploads/outline_IV.docx" TargetMode="External"/><Relationship Id="rId65" Type="http://schemas.openxmlformats.org/officeDocument/2006/relationships/hyperlink" Target="mailto:skouloumentas@gmail.com" TargetMode="External"/><Relationship Id="rId73" Type="http://schemas.openxmlformats.org/officeDocument/2006/relationships/hyperlink" Target="https://www.ascsa.edu.gr/research/blegen-library/using-the-library/access-and-hours" TargetMode="External"/><Relationship Id="rId78" Type="http://schemas.openxmlformats.org/officeDocument/2006/relationships/hyperlink" Target="https://athensma.phs.uoa.gr/the_program/the_athens_colloquium_in_ancient_philosophy/" TargetMode="External"/><Relationship Id="rId81" Type="http://schemas.openxmlformats.org/officeDocument/2006/relationships/image" Target="media/image4.png"/><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phs.uoa.gr/" TargetMode="External"/><Relationship Id="rId13" Type="http://schemas.openxmlformats.org/officeDocument/2006/relationships/hyperlink" Target="https://goo.gl/maps/WFQr4KT5kD1zPUNi8" TargetMode="External"/><Relationship Id="rId18" Type="http://schemas.openxmlformats.org/officeDocument/2006/relationships/hyperlink" Target="https://www.fks.uoc.gr/index.php/en/church-about-3/staff/156-department/staff/448-chloe-balla-3" TargetMode="External"/><Relationship Id="rId39" Type="http://schemas.openxmlformats.org/officeDocument/2006/relationships/hyperlink" Target="http://philology.upatras.gr/wp-content/uploads/Rangos-CV.pdf" TargetMode="External"/><Relationship Id="rId34" Type="http://schemas.openxmlformats.org/officeDocument/2006/relationships/hyperlink" Target="https://philosophy.uoi.gr/en/faculty-2/stavros-kouloumentas/" TargetMode="External"/><Relationship Id="rId50" Type="http://schemas.openxmlformats.org/officeDocument/2006/relationships/hyperlink" Target="https://athensma.phs.uoa.gr/fileadmin/depts/phs.uoa.gr/athensma/uploads/Incoming_Guide.pdf" TargetMode="External"/><Relationship Id="rId55" Type="http://schemas.openxmlformats.org/officeDocument/2006/relationships/hyperlink" Target="https://athensma.phs.uoa.gr/study/courses_offered/" TargetMode="External"/><Relationship Id="rId76" Type="http://schemas.openxmlformats.org/officeDocument/2006/relationships/hyperlink" Target="https://elearninguoa.org/course/arts-culture-greek-language/classical-greek-level" TargetMode="External"/><Relationship Id="rId7" Type="http://schemas.openxmlformats.org/officeDocument/2006/relationships/endnotes" Target="endnotes.xml"/><Relationship Id="rId71" Type="http://schemas.openxmlformats.org/officeDocument/2006/relationships/hyperlink" Target="http://www-en.lib.uoa.gr/libraries/philosophy.html" TargetMode="External"/><Relationship Id="rId2" Type="http://schemas.openxmlformats.org/officeDocument/2006/relationships/numbering" Target="numbering.xml"/><Relationship Id="rId29" Type="http://schemas.openxmlformats.org/officeDocument/2006/relationships/hyperlink" Target="https://www.fks.uoc.gr/index.php/en/church-about-3/staff/156-department/staff/459-irini-fotini-viltanioti" TargetMode="External"/><Relationship Id="rId24" Type="http://schemas.openxmlformats.org/officeDocument/2006/relationships/hyperlink" Target="https://philosophy.upatras.gr/en/staff/dep-staff/kontos-pavlos/" TargetMode="External"/><Relationship Id="rId40" Type="http://schemas.openxmlformats.org/officeDocument/2006/relationships/hyperlink" Target="https://www.eap.gr/en/stavrianeas/" TargetMode="External"/><Relationship Id="rId45" Type="http://schemas.openxmlformats.org/officeDocument/2006/relationships/hyperlink" Target="https://www.gvcworld.eu/page/about-global-visa-center-world-gvcw" TargetMode="External"/><Relationship Id="rId66" Type="http://schemas.openxmlformats.org/officeDocument/2006/relationships/hyperlink" Target="mailto:george.karamanolis@univie.ac.at" TargetMode="External"/><Relationship Id="rId87" Type="http://schemas.openxmlformats.org/officeDocument/2006/relationships/footer" Target="footer2.xml"/><Relationship Id="rId61" Type="http://schemas.openxmlformats.org/officeDocument/2006/relationships/hyperlink" Target="mailto:ierokaterina@phs.uoa.gr" TargetMode="External"/><Relationship Id="rId82" Type="http://schemas.openxmlformats.org/officeDocument/2006/relationships/image" Target="media/image5.png"/><Relationship Id="rId19" Type="http://schemas.openxmlformats.org/officeDocument/2006/relationships/hyperlink" Target="https://en.phs.uoa.gr/staff/petros_bouras_vallianato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150B-2C1D-422F-BD08-D786997C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19</Pages>
  <Words>5047</Words>
  <Characters>28773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PanThan</dc:creator>
  <cp:keywords/>
  <dc:description/>
  <cp:lastModifiedBy>Panagiotis Thanassas</cp:lastModifiedBy>
  <cp:revision>369</cp:revision>
  <dcterms:created xsi:type="dcterms:W3CDTF">2023-08-02T15:31:00Z</dcterms:created>
  <dcterms:modified xsi:type="dcterms:W3CDTF">2024-04-05T14:40:00Z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